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13" w:rsidRPr="00FA61AB" w:rsidRDefault="009F0113" w:rsidP="009F0113">
      <w:pPr>
        <w:rPr>
          <w:color w:val="000000" w:themeColor="text1"/>
          <w:sz w:val="28"/>
          <w:szCs w:val="28"/>
        </w:rPr>
      </w:pPr>
      <w:r w:rsidRPr="000B645A">
        <w:rPr>
          <w:b/>
          <w:color w:val="000000" w:themeColor="text1"/>
          <w:sz w:val="40"/>
          <w:szCs w:val="40"/>
        </w:rPr>
        <w:t>PROGRAM AŽMAN</w:t>
      </w:r>
      <w:r w:rsidR="00CB63CE" w:rsidRPr="000B645A">
        <w:rPr>
          <w:b/>
          <w:color w:val="000000" w:themeColor="text1"/>
          <w:sz w:val="40"/>
          <w:szCs w:val="40"/>
        </w:rPr>
        <w:t>OVI DNEVI</w:t>
      </w:r>
      <w:r w:rsidRPr="000B645A">
        <w:rPr>
          <w:b/>
          <w:color w:val="000000" w:themeColor="text1"/>
          <w:sz w:val="40"/>
          <w:szCs w:val="40"/>
        </w:rPr>
        <w:t xml:space="preserve"> 202</w:t>
      </w:r>
      <w:r w:rsidR="00455CF5">
        <w:rPr>
          <w:b/>
          <w:color w:val="000000" w:themeColor="text1"/>
          <w:sz w:val="40"/>
          <w:szCs w:val="40"/>
        </w:rPr>
        <w:t>2</w:t>
      </w:r>
      <w:r w:rsidR="004A351A" w:rsidRPr="000B645A">
        <w:rPr>
          <w:b/>
          <w:color w:val="000000" w:themeColor="text1"/>
          <w:sz w:val="40"/>
          <w:szCs w:val="40"/>
        </w:rPr>
        <w:t xml:space="preserve">, </w:t>
      </w:r>
      <w:r w:rsidR="005C1C15" w:rsidRPr="00FA61AB">
        <w:rPr>
          <w:color w:val="000000" w:themeColor="text1"/>
          <w:sz w:val="28"/>
          <w:szCs w:val="28"/>
        </w:rPr>
        <w:t>ver</w:t>
      </w:r>
      <w:r w:rsidR="00FA61AB">
        <w:rPr>
          <w:color w:val="000000" w:themeColor="text1"/>
          <w:sz w:val="28"/>
          <w:szCs w:val="28"/>
        </w:rPr>
        <w:t xml:space="preserve">zija </w:t>
      </w:r>
      <w:r w:rsidR="00B540A4">
        <w:rPr>
          <w:color w:val="000000" w:themeColor="text1"/>
          <w:sz w:val="28"/>
          <w:szCs w:val="28"/>
        </w:rPr>
        <w:t>2</w:t>
      </w:r>
      <w:r w:rsidR="00B7617B">
        <w:rPr>
          <w:color w:val="000000" w:themeColor="text1"/>
          <w:sz w:val="28"/>
          <w:szCs w:val="28"/>
        </w:rPr>
        <w:t>8</w:t>
      </w:r>
      <w:bookmarkStart w:id="0" w:name="_GoBack"/>
      <w:bookmarkEnd w:id="0"/>
      <w:r w:rsidR="00FF01A9">
        <w:rPr>
          <w:color w:val="000000" w:themeColor="text1"/>
          <w:sz w:val="28"/>
          <w:szCs w:val="28"/>
        </w:rPr>
        <w:t>.</w:t>
      </w:r>
      <w:r w:rsidR="00EA00DB" w:rsidRPr="00FA61AB">
        <w:rPr>
          <w:color w:val="000000" w:themeColor="text1"/>
          <w:sz w:val="28"/>
          <w:szCs w:val="28"/>
        </w:rPr>
        <w:t>2</w:t>
      </w:r>
      <w:r w:rsidR="00455CF5" w:rsidRPr="00FA61AB">
        <w:rPr>
          <w:color w:val="000000" w:themeColor="text1"/>
          <w:sz w:val="28"/>
          <w:szCs w:val="28"/>
        </w:rPr>
        <w:t>.</w:t>
      </w:r>
      <w:r w:rsidR="00CB63CE" w:rsidRPr="00FA61AB">
        <w:rPr>
          <w:color w:val="000000" w:themeColor="text1"/>
          <w:sz w:val="28"/>
          <w:szCs w:val="28"/>
        </w:rPr>
        <w:t>202</w:t>
      </w:r>
      <w:r w:rsidR="008A0E90" w:rsidRPr="00FA61AB">
        <w:rPr>
          <w:color w:val="000000" w:themeColor="text1"/>
          <w:sz w:val="28"/>
          <w:szCs w:val="28"/>
        </w:rPr>
        <w:t>2</w:t>
      </w:r>
    </w:p>
    <w:p w:rsidR="00CB63CE" w:rsidRPr="000B645A" w:rsidRDefault="00CB63CE" w:rsidP="009F0113">
      <w:pPr>
        <w:rPr>
          <w:b/>
          <w:color w:val="000000" w:themeColor="text1"/>
          <w:sz w:val="28"/>
          <w:szCs w:val="28"/>
        </w:rPr>
      </w:pPr>
      <w:r w:rsidRPr="000B645A">
        <w:rPr>
          <w:b/>
          <w:color w:val="000000" w:themeColor="text1"/>
          <w:sz w:val="28"/>
          <w:szCs w:val="28"/>
        </w:rPr>
        <w:t>Hotel ŠPIK, Gozd Martulj</w:t>
      </w:r>
      <w:r w:rsidR="004A351A" w:rsidRPr="000B645A">
        <w:rPr>
          <w:b/>
          <w:color w:val="000000" w:themeColor="text1"/>
          <w:sz w:val="28"/>
          <w:szCs w:val="28"/>
        </w:rPr>
        <w:t>e</w:t>
      </w:r>
      <w:r w:rsidRPr="000B645A">
        <w:rPr>
          <w:b/>
          <w:color w:val="000000" w:themeColor="text1"/>
          <w:sz w:val="28"/>
          <w:szCs w:val="28"/>
        </w:rPr>
        <w:t>k</w:t>
      </w:r>
      <w:r w:rsidR="001103EF" w:rsidRPr="000B645A">
        <w:rPr>
          <w:b/>
          <w:color w:val="000000" w:themeColor="text1"/>
          <w:sz w:val="28"/>
          <w:szCs w:val="28"/>
        </w:rPr>
        <w:t xml:space="preserve"> </w:t>
      </w:r>
      <w:r w:rsidR="008A0E90">
        <w:rPr>
          <w:b/>
          <w:color w:val="000000" w:themeColor="text1"/>
          <w:sz w:val="28"/>
          <w:szCs w:val="28"/>
        </w:rPr>
        <w:t>13. in 14</w:t>
      </w:r>
      <w:r w:rsidR="001103EF" w:rsidRPr="000B645A">
        <w:rPr>
          <w:b/>
          <w:color w:val="000000" w:themeColor="text1"/>
          <w:sz w:val="28"/>
          <w:szCs w:val="28"/>
        </w:rPr>
        <w:t xml:space="preserve">. </w:t>
      </w:r>
      <w:r w:rsidR="008A0E90">
        <w:rPr>
          <w:b/>
          <w:color w:val="000000" w:themeColor="text1"/>
          <w:sz w:val="28"/>
          <w:szCs w:val="28"/>
        </w:rPr>
        <w:t>maj</w:t>
      </w:r>
      <w:r w:rsidR="001103EF" w:rsidRPr="000B645A">
        <w:rPr>
          <w:b/>
          <w:color w:val="000000" w:themeColor="text1"/>
          <w:sz w:val="28"/>
          <w:szCs w:val="28"/>
        </w:rPr>
        <w:t xml:space="preserve"> 202</w:t>
      </w:r>
      <w:r w:rsidR="008A0E90">
        <w:rPr>
          <w:b/>
          <w:color w:val="000000" w:themeColor="text1"/>
          <w:sz w:val="28"/>
          <w:szCs w:val="28"/>
        </w:rPr>
        <w:t>2</w:t>
      </w:r>
    </w:p>
    <w:p w:rsidR="00D9005F" w:rsidRPr="000B645A" w:rsidRDefault="00D9005F" w:rsidP="00D9005F">
      <w:pPr>
        <w:spacing w:after="0"/>
        <w:rPr>
          <w:b/>
          <w:color w:val="000000" w:themeColor="text1"/>
          <w:sz w:val="24"/>
          <w:szCs w:val="24"/>
        </w:rPr>
      </w:pPr>
      <w:r w:rsidRPr="000B645A">
        <w:rPr>
          <w:b/>
          <w:color w:val="000000" w:themeColor="text1"/>
          <w:sz w:val="24"/>
          <w:szCs w:val="24"/>
        </w:rPr>
        <w:t xml:space="preserve">STROKOVNO ORGANIZACIJSKI ODBOR </w:t>
      </w:r>
    </w:p>
    <w:p w:rsidR="00AD2792" w:rsidRPr="000B645A" w:rsidRDefault="00D9005F" w:rsidP="00D9005F">
      <w:pPr>
        <w:spacing w:after="0"/>
        <w:rPr>
          <w:color w:val="000000" w:themeColor="text1"/>
        </w:rPr>
      </w:pPr>
      <w:r w:rsidRPr="000B645A">
        <w:rPr>
          <w:color w:val="000000" w:themeColor="text1"/>
        </w:rPr>
        <w:t xml:space="preserve">Vodja: prim. dr. Iztok Tomazin, dr. med.  Člani: prof. dr. Igor Švab, dr. med., dekan Medicinske fakultete v Ljubljani, prim. mag. Dušan Vlahovič, dr. med., Uroš Lampič, dr. med., Martina Zupančič, dr. med., Luka Camlek, dr. med., </w:t>
      </w:r>
      <w:r w:rsidR="009450C3">
        <w:rPr>
          <w:color w:val="000000" w:themeColor="text1"/>
        </w:rPr>
        <w:t xml:space="preserve">doc. dr. Tomaž Goslar, dr. med., </w:t>
      </w:r>
      <w:r w:rsidRPr="000B645A">
        <w:rPr>
          <w:color w:val="000000" w:themeColor="text1"/>
        </w:rPr>
        <w:t xml:space="preserve">Janez Primožič, </w:t>
      </w:r>
      <w:r w:rsidR="0099144A" w:rsidRPr="000B645A">
        <w:rPr>
          <w:color w:val="000000" w:themeColor="text1"/>
        </w:rPr>
        <w:t xml:space="preserve">mag. </w:t>
      </w:r>
      <w:proofErr w:type="spellStart"/>
      <w:r w:rsidR="0099144A" w:rsidRPr="000B645A">
        <w:rPr>
          <w:color w:val="000000" w:themeColor="text1"/>
        </w:rPr>
        <w:t>zdr</w:t>
      </w:r>
      <w:proofErr w:type="spellEnd"/>
      <w:r w:rsidR="0099144A" w:rsidRPr="000B645A">
        <w:rPr>
          <w:color w:val="000000" w:themeColor="text1"/>
        </w:rPr>
        <w:t>. nege</w:t>
      </w:r>
      <w:r w:rsidR="00507BE5">
        <w:rPr>
          <w:color w:val="000000" w:themeColor="text1"/>
        </w:rPr>
        <w:t>, Nejka Kotnik, dr. med., Anžej Hladnik, dr. med.</w:t>
      </w:r>
    </w:p>
    <w:p w:rsidR="00A17AA7" w:rsidRPr="000B645A" w:rsidRDefault="00A17AA7" w:rsidP="00A17AA7">
      <w:pPr>
        <w:spacing w:after="0"/>
        <w:rPr>
          <w:b/>
          <w:color w:val="000000" w:themeColor="text1"/>
        </w:rPr>
      </w:pPr>
    </w:p>
    <w:p w:rsidR="009F0113" w:rsidRPr="000B645A" w:rsidRDefault="009F0113" w:rsidP="00A17AA7">
      <w:pPr>
        <w:spacing w:after="0"/>
        <w:rPr>
          <w:b/>
          <w:color w:val="000000" w:themeColor="text1"/>
          <w:sz w:val="28"/>
          <w:szCs w:val="28"/>
        </w:rPr>
      </w:pPr>
      <w:r w:rsidRPr="000B645A">
        <w:rPr>
          <w:b/>
          <w:color w:val="000000" w:themeColor="text1"/>
          <w:sz w:val="28"/>
          <w:szCs w:val="28"/>
        </w:rPr>
        <w:t xml:space="preserve">Petek </w:t>
      </w:r>
      <w:r w:rsidR="008A0E90">
        <w:rPr>
          <w:b/>
          <w:color w:val="000000" w:themeColor="text1"/>
          <w:sz w:val="28"/>
          <w:szCs w:val="28"/>
        </w:rPr>
        <w:t>13</w:t>
      </w:r>
      <w:r w:rsidRPr="000B645A">
        <w:rPr>
          <w:b/>
          <w:color w:val="000000" w:themeColor="text1"/>
          <w:sz w:val="28"/>
          <w:szCs w:val="28"/>
        </w:rPr>
        <w:t>.</w:t>
      </w:r>
      <w:r w:rsidR="008A0E90">
        <w:rPr>
          <w:b/>
          <w:color w:val="000000" w:themeColor="text1"/>
          <w:sz w:val="28"/>
          <w:szCs w:val="28"/>
        </w:rPr>
        <w:t>5</w:t>
      </w:r>
      <w:r w:rsidRPr="000B645A">
        <w:rPr>
          <w:b/>
          <w:color w:val="000000" w:themeColor="text1"/>
          <w:sz w:val="28"/>
          <w:szCs w:val="28"/>
        </w:rPr>
        <w:t>.202</w:t>
      </w:r>
      <w:r w:rsidR="008A0E90">
        <w:rPr>
          <w:b/>
          <w:color w:val="000000" w:themeColor="text1"/>
          <w:sz w:val="28"/>
          <w:szCs w:val="28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971"/>
      </w:tblGrid>
      <w:tr w:rsidR="000B645A" w:rsidRPr="000B645A" w:rsidTr="00FE4835">
        <w:tc>
          <w:tcPr>
            <w:tcW w:w="1413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7.30-8.30</w:t>
            </w:r>
          </w:p>
        </w:tc>
        <w:tc>
          <w:tcPr>
            <w:tcW w:w="4678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Prihod, registracija</w:t>
            </w:r>
          </w:p>
        </w:tc>
        <w:tc>
          <w:tcPr>
            <w:tcW w:w="2971" w:type="dxa"/>
          </w:tcPr>
          <w:p w:rsidR="009F0113" w:rsidRPr="000B645A" w:rsidRDefault="001103EF" w:rsidP="009F0113">
            <w:pPr>
              <w:rPr>
                <w:color w:val="000000" w:themeColor="text1"/>
              </w:rPr>
            </w:pP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>Moderatorji</w:t>
            </w:r>
            <w:r w:rsidRPr="000B645A">
              <w:rPr>
                <w:color w:val="000000" w:themeColor="text1"/>
              </w:rPr>
              <w:t>, predavatelji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8.30-8.45</w:t>
            </w:r>
          </w:p>
        </w:tc>
        <w:tc>
          <w:tcPr>
            <w:tcW w:w="4678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Pozdrav, nagovori</w:t>
            </w:r>
          </w:p>
        </w:tc>
        <w:tc>
          <w:tcPr>
            <w:tcW w:w="2971" w:type="dxa"/>
          </w:tcPr>
          <w:p w:rsidR="009F0113" w:rsidRPr="000B645A" w:rsidRDefault="00957F0F" w:rsidP="00957F0F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Vodja simpozija</w:t>
            </w:r>
            <w:r w:rsidR="009F0113" w:rsidRPr="000B645A">
              <w:rPr>
                <w:color w:val="000000" w:themeColor="text1"/>
              </w:rPr>
              <w:t xml:space="preserve">, </w:t>
            </w:r>
            <w:r w:rsidR="00D33AB5" w:rsidRPr="000B645A">
              <w:rPr>
                <w:color w:val="000000" w:themeColor="text1"/>
              </w:rPr>
              <w:t xml:space="preserve">direktor OZG, </w:t>
            </w:r>
            <w:r w:rsidR="009F0113" w:rsidRPr="000B645A">
              <w:rPr>
                <w:color w:val="000000" w:themeColor="text1"/>
              </w:rPr>
              <w:t>predst</w:t>
            </w:r>
            <w:r w:rsidR="00474B8B" w:rsidRPr="000B645A">
              <w:rPr>
                <w:color w:val="000000" w:themeColor="text1"/>
              </w:rPr>
              <w:t xml:space="preserve">avnik </w:t>
            </w:r>
            <w:r w:rsidR="009F0113" w:rsidRPr="000B645A">
              <w:rPr>
                <w:color w:val="000000" w:themeColor="text1"/>
              </w:rPr>
              <w:t xml:space="preserve"> </w:t>
            </w:r>
            <w:r w:rsidR="0045504F">
              <w:rPr>
                <w:color w:val="000000" w:themeColor="text1"/>
              </w:rPr>
              <w:t xml:space="preserve">MZ, </w:t>
            </w:r>
            <w:r w:rsidR="009F0113" w:rsidRPr="000B645A">
              <w:rPr>
                <w:color w:val="000000" w:themeColor="text1"/>
              </w:rPr>
              <w:t>GRZS</w:t>
            </w:r>
            <w:r w:rsidR="00FE4835">
              <w:rPr>
                <w:color w:val="000000" w:themeColor="text1"/>
              </w:rPr>
              <w:t>, URSZR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8.45-9.15</w:t>
            </w:r>
          </w:p>
        </w:tc>
        <w:tc>
          <w:tcPr>
            <w:tcW w:w="4678" w:type="dxa"/>
          </w:tcPr>
          <w:p w:rsidR="009F0113" w:rsidRPr="000B645A" w:rsidRDefault="009F0113" w:rsidP="00FE4835">
            <w:pPr>
              <w:rPr>
                <w:color w:val="000000" w:themeColor="text1"/>
              </w:rPr>
            </w:pPr>
            <w:proofErr w:type="spellStart"/>
            <w:r w:rsidRPr="000B645A">
              <w:rPr>
                <w:color w:val="000000" w:themeColor="text1"/>
              </w:rPr>
              <w:t>Memorialno</w:t>
            </w:r>
            <w:proofErr w:type="spellEnd"/>
            <w:r w:rsidRPr="000B645A">
              <w:rPr>
                <w:color w:val="000000" w:themeColor="text1"/>
              </w:rPr>
              <w:t xml:space="preserve"> predavanje – O dr. Ažmanu in novosti</w:t>
            </w:r>
            <w:r w:rsidR="00B73B5F" w:rsidRPr="000B645A">
              <w:rPr>
                <w:color w:val="000000" w:themeColor="text1"/>
              </w:rPr>
              <w:t>h</w:t>
            </w:r>
            <w:r w:rsidRPr="000B645A">
              <w:rPr>
                <w:color w:val="000000" w:themeColor="text1"/>
              </w:rPr>
              <w:t xml:space="preserve"> v </w:t>
            </w:r>
            <w:r w:rsidR="00FE4835" w:rsidRPr="000B645A">
              <w:rPr>
                <w:color w:val="000000" w:themeColor="text1"/>
              </w:rPr>
              <w:t>urgentni</w:t>
            </w:r>
            <w:r w:rsidR="00FE4835">
              <w:rPr>
                <w:color w:val="000000" w:themeColor="text1"/>
              </w:rPr>
              <w:t>/</w:t>
            </w:r>
            <w:r w:rsidRPr="000B645A">
              <w:rPr>
                <w:color w:val="000000" w:themeColor="text1"/>
              </w:rPr>
              <w:t>gorski medicini</w:t>
            </w:r>
          </w:p>
        </w:tc>
        <w:tc>
          <w:tcPr>
            <w:tcW w:w="2971" w:type="dxa"/>
          </w:tcPr>
          <w:p w:rsidR="009F0113" w:rsidRPr="000B645A" w:rsidRDefault="00D33AB5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Iztok </w:t>
            </w:r>
            <w:r w:rsidR="009F0113" w:rsidRPr="000B645A">
              <w:rPr>
                <w:color w:val="000000" w:themeColor="text1"/>
              </w:rPr>
              <w:t>Tomazin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F0113" w:rsidRPr="000B645A" w:rsidRDefault="009F0113" w:rsidP="009F0113">
            <w:pPr>
              <w:rPr>
                <w:b/>
                <w:color w:val="000000" w:themeColor="text1"/>
              </w:rPr>
            </w:pPr>
            <w:r w:rsidRPr="000B645A">
              <w:rPr>
                <w:b/>
                <w:color w:val="000000" w:themeColor="text1"/>
              </w:rPr>
              <w:t>ZANIMIVO, UPORABNO, ZANEMARJENO</w:t>
            </w:r>
            <w:r w:rsidR="00D15868" w:rsidRPr="000B645A">
              <w:rPr>
                <w:b/>
                <w:color w:val="000000" w:themeColor="text1"/>
              </w:rPr>
              <w:t>…</w:t>
            </w:r>
          </w:p>
        </w:tc>
        <w:tc>
          <w:tcPr>
            <w:tcW w:w="2971" w:type="dxa"/>
          </w:tcPr>
          <w:p w:rsidR="009F0113" w:rsidRPr="000B645A" w:rsidRDefault="0054444F" w:rsidP="009F01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Igor </w:t>
            </w:r>
            <w:r w:rsidR="009C5B2E"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Švab, </w:t>
            </w: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Iztok </w:t>
            </w:r>
            <w:r w:rsidR="009C5B2E" w:rsidRPr="000B645A">
              <w:rPr>
                <w:rFonts w:ascii="Times New Roman" w:hAnsi="Times New Roman" w:cs="Times New Roman"/>
                <w:i/>
                <w:color w:val="000000" w:themeColor="text1"/>
              </w:rPr>
              <w:t>Tomazin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F867DD" w:rsidP="009F01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9.15-9.35</w:t>
            </w:r>
          </w:p>
        </w:tc>
        <w:tc>
          <w:tcPr>
            <w:tcW w:w="4678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Smernice, </w:t>
            </w:r>
            <w:proofErr w:type="spellStart"/>
            <w:r w:rsidRPr="000B645A">
              <w:rPr>
                <w:color w:val="000000" w:themeColor="text1"/>
              </w:rPr>
              <w:t>miselnice</w:t>
            </w:r>
            <w:proofErr w:type="spellEnd"/>
          </w:p>
        </w:tc>
        <w:tc>
          <w:tcPr>
            <w:tcW w:w="2971" w:type="dxa"/>
          </w:tcPr>
          <w:p w:rsidR="009F0113" w:rsidRPr="000B645A" w:rsidRDefault="00D33AB5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Igor </w:t>
            </w:r>
            <w:r w:rsidR="009F0113" w:rsidRPr="000B645A">
              <w:rPr>
                <w:color w:val="000000" w:themeColor="text1"/>
              </w:rPr>
              <w:t>Švab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9F0113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9.3</w:t>
            </w:r>
            <w:r w:rsidR="00F867DD">
              <w:rPr>
                <w:color w:val="000000" w:themeColor="text1"/>
              </w:rPr>
              <w:t>5-9.55</w:t>
            </w:r>
          </w:p>
        </w:tc>
        <w:tc>
          <w:tcPr>
            <w:tcW w:w="4678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  <w:proofErr w:type="spellStart"/>
            <w:r w:rsidRPr="000B645A">
              <w:rPr>
                <w:color w:val="000000" w:themeColor="text1"/>
              </w:rPr>
              <w:t>Supervizija</w:t>
            </w:r>
            <w:proofErr w:type="spellEnd"/>
            <w:r w:rsidRPr="000B645A">
              <w:rPr>
                <w:color w:val="000000" w:themeColor="text1"/>
              </w:rPr>
              <w:t xml:space="preserve"> v zdravstvu</w:t>
            </w:r>
          </w:p>
        </w:tc>
        <w:tc>
          <w:tcPr>
            <w:tcW w:w="2971" w:type="dxa"/>
          </w:tcPr>
          <w:p w:rsidR="009F0113" w:rsidRPr="000B645A" w:rsidRDefault="00D33AB5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Mateja </w:t>
            </w:r>
            <w:r w:rsidR="009F0113" w:rsidRPr="000B645A">
              <w:rPr>
                <w:color w:val="000000" w:themeColor="text1"/>
              </w:rPr>
              <w:t>Vrhunc Tomazin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F867DD" w:rsidP="009F01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9.55-10.15</w:t>
            </w:r>
          </w:p>
        </w:tc>
        <w:tc>
          <w:tcPr>
            <w:tcW w:w="4678" w:type="dxa"/>
          </w:tcPr>
          <w:p w:rsidR="009F0113" w:rsidRPr="000B645A" w:rsidRDefault="00F867DD" w:rsidP="00223214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Skrb za zdravje v kolektivu</w:t>
            </w:r>
          </w:p>
        </w:tc>
        <w:tc>
          <w:tcPr>
            <w:tcW w:w="2971" w:type="dxa"/>
          </w:tcPr>
          <w:p w:rsidR="009F0113" w:rsidRPr="000B645A" w:rsidRDefault="00F867DD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Iztok Tomazin</w:t>
            </w:r>
          </w:p>
        </w:tc>
      </w:tr>
      <w:tr w:rsidR="000B645A" w:rsidRPr="000B645A" w:rsidTr="00FE4835">
        <w:tc>
          <w:tcPr>
            <w:tcW w:w="1413" w:type="dxa"/>
          </w:tcPr>
          <w:p w:rsidR="009F0113" w:rsidRPr="000B645A" w:rsidRDefault="00D15868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10.15-10.30</w:t>
            </w:r>
          </w:p>
        </w:tc>
        <w:tc>
          <w:tcPr>
            <w:tcW w:w="4678" w:type="dxa"/>
          </w:tcPr>
          <w:p w:rsidR="009F0113" w:rsidRPr="000B645A" w:rsidRDefault="00D15868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Diskusija</w:t>
            </w:r>
          </w:p>
        </w:tc>
        <w:tc>
          <w:tcPr>
            <w:tcW w:w="2971" w:type="dxa"/>
          </w:tcPr>
          <w:p w:rsidR="009F0113" w:rsidRPr="000B645A" w:rsidRDefault="009F0113" w:rsidP="009F0113">
            <w:pPr>
              <w:rPr>
                <w:color w:val="000000" w:themeColor="text1"/>
              </w:rPr>
            </w:pPr>
          </w:p>
        </w:tc>
      </w:tr>
      <w:tr w:rsidR="000B645A" w:rsidRPr="000B645A" w:rsidTr="00FE4835">
        <w:trPr>
          <w:trHeight w:val="150"/>
        </w:trPr>
        <w:tc>
          <w:tcPr>
            <w:tcW w:w="1413" w:type="dxa"/>
          </w:tcPr>
          <w:p w:rsidR="00D15868" w:rsidRPr="000B645A" w:rsidRDefault="00D15868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10.30-11.00</w:t>
            </w:r>
          </w:p>
        </w:tc>
        <w:tc>
          <w:tcPr>
            <w:tcW w:w="4678" w:type="dxa"/>
          </w:tcPr>
          <w:p w:rsidR="00D15868" w:rsidRPr="000B645A" w:rsidRDefault="00D15868" w:rsidP="009F011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Odmor</w:t>
            </w:r>
          </w:p>
        </w:tc>
        <w:tc>
          <w:tcPr>
            <w:tcW w:w="2971" w:type="dxa"/>
          </w:tcPr>
          <w:p w:rsidR="00D15868" w:rsidRPr="000B645A" w:rsidRDefault="00D15868" w:rsidP="009F0113">
            <w:pPr>
              <w:rPr>
                <w:color w:val="000000" w:themeColor="text1"/>
              </w:rPr>
            </w:pPr>
          </w:p>
        </w:tc>
      </w:tr>
      <w:tr w:rsidR="000B645A" w:rsidRPr="000B645A" w:rsidTr="00FE4835">
        <w:tc>
          <w:tcPr>
            <w:tcW w:w="1413" w:type="dxa"/>
          </w:tcPr>
          <w:p w:rsidR="00D15868" w:rsidRPr="000B645A" w:rsidRDefault="00D15868" w:rsidP="009F0113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15868" w:rsidRPr="000B645A" w:rsidRDefault="0011670C" w:rsidP="00B540A4">
            <w:pPr>
              <w:rPr>
                <w:b/>
                <w:color w:val="000000" w:themeColor="text1"/>
              </w:rPr>
            </w:pPr>
            <w:r w:rsidRPr="000B645A">
              <w:rPr>
                <w:b/>
                <w:color w:val="000000" w:themeColor="text1"/>
              </w:rPr>
              <w:t>KO GRE V ZDRAVSTVU KAJ NAROBE</w:t>
            </w:r>
            <w:r w:rsidR="001103EF" w:rsidRPr="000B645A">
              <w:rPr>
                <w:b/>
                <w:color w:val="000000" w:themeColor="text1"/>
              </w:rPr>
              <w:t>…</w:t>
            </w:r>
          </w:p>
        </w:tc>
        <w:tc>
          <w:tcPr>
            <w:tcW w:w="2971" w:type="dxa"/>
          </w:tcPr>
          <w:p w:rsidR="00D15868" w:rsidRPr="000B645A" w:rsidRDefault="0054444F" w:rsidP="008104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Igor </w:t>
            </w:r>
            <w:r w:rsidR="009C5B2E" w:rsidRPr="000B645A">
              <w:rPr>
                <w:rFonts w:ascii="Times New Roman" w:hAnsi="Times New Roman" w:cs="Times New Roman"/>
                <w:i/>
                <w:color w:val="000000" w:themeColor="text1"/>
              </w:rPr>
              <w:t>Švab</w:t>
            </w:r>
            <w:r w:rsidR="00810401" w:rsidRPr="000B645A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Iztok</w:t>
            </w:r>
            <w:r w:rsidR="009C5B2E"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Tomazin</w:t>
            </w:r>
            <w:r w:rsidR="00D33AB5" w:rsidRPr="000B645A">
              <w:rPr>
                <w:rFonts w:ascii="Times New Roman" w:hAnsi="Times New Roman" w:cs="Times New Roman"/>
                <w:i/>
                <w:color w:val="000000" w:themeColor="text1"/>
              </w:rPr>
              <w:t>…</w:t>
            </w:r>
          </w:p>
        </w:tc>
      </w:tr>
      <w:tr w:rsidR="000B645A" w:rsidRPr="000B645A" w:rsidTr="00FE4835">
        <w:tc>
          <w:tcPr>
            <w:tcW w:w="1413" w:type="dxa"/>
          </w:tcPr>
          <w:p w:rsidR="004A351A" w:rsidRPr="000B645A" w:rsidRDefault="004A351A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11.00-11.15</w:t>
            </w:r>
          </w:p>
        </w:tc>
        <w:tc>
          <w:tcPr>
            <w:tcW w:w="4678" w:type="dxa"/>
          </w:tcPr>
          <w:p w:rsidR="004A351A" w:rsidRPr="000B645A" w:rsidRDefault="004A351A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Etika in posledice opozarjanja na napake v zdravstvu</w:t>
            </w:r>
          </w:p>
        </w:tc>
        <w:tc>
          <w:tcPr>
            <w:tcW w:w="2971" w:type="dxa"/>
          </w:tcPr>
          <w:p w:rsidR="004A351A" w:rsidRPr="000B645A" w:rsidRDefault="004A351A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Marko Noč</w:t>
            </w:r>
          </w:p>
        </w:tc>
      </w:tr>
      <w:tr w:rsidR="000B645A" w:rsidRPr="000B645A" w:rsidTr="00FE4835">
        <w:tc>
          <w:tcPr>
            <w:tcW w:w="1413" w:type="dxa"/>
          </w:tcPr>
          <w:p w:rsidR="004A351A" w:rsidRPr="000B645A" w:rsidRDefault="004A351A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11.15-11.30</w:t>
            </w:r>
          </w:p>
        </w:tc>
        <w:tc>
          <w:tcPr>
            <w:tcW w:w="4678" w:type="dxa"/>
          </w:tcPr>
          <w:p w:rsidR="004A351A" w:rsidRPr="000B645A" w:rsidRDefault="00652446" w:rsidP="00E77DD0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</w:t>
            </w:r>
            <w:r w:rsidR="004A351A" w:rsidRPr="000B645A">
              <w:rPr>
                <w:color w:val="000000" w:themeColor="text1"/>
              </w:rPr>
              <w:t>gled pacient</w:t>
            </w:r>
            <w:r w:rsidR="00E77DD0" w:rsidRPr="000B645A">
              <w:rPr>
                <w:color w:val="000000" w:themeColor="text1"/>
              </w:rPr>
              <w:t>ke</w:t>
            </w:r>
            <w:r w:rsidR="0045504F">
              <w:rPr>
                <w:color w:val="000000" w:themeColor="text1"/>
              </w:rPr>
              <w:t xml:space="preserve"> - zdravnice</w:t>
            </w:r>
          </w:p>
        </w:tc>
        <w:tc>
          <w:tcPr>
            <w:tcW w:w="2971" w:type="dxa"/>
          </w:tcPr>
          <w:p w:rsidR="004A351A" w:rsidRPr="000B645A" w:rsidRDefault="00D33AB5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Ksenija </w:t>
            </w:r>
            <w:r w:rsidR="00E77DD0" w:rsidRPr="000B645A">
              <w:rPr>
                <w:color w:val="000000" w:themeColor="text1"/>
              </w:rPr>
              <w:t>Tušek Bunc</w:t>
            </w:r>
          </w:p>
        </w:tc>
      </w:tr>
      <w:tr w:rsidR="000B645A" w:rsidRPr="000B645A" w:rsidTr="00FE4835">
        <w:tc>
          <w:tcPr>
            <w:tcW w:w="1413" w:type="dxa"/>
          </w:tcPr>
          <w:p w:rsidR="004A351A" w:rsidRPr="000B645A" w:rsidRDefault="004A351A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11.30-11.45</w:t>
            </w:r>
          </w:p>
        </w:tc>
        <w:tc>
          <w:tcPr>
            <w:tcW w:w="4678" w:type="dxa"/>
          </w:tcPr>
          <w:p w:rsidR="004A351A" w:rsidRPr="000B645A" w:rsidRDefault="004A351A" w:rsidP="00E77DD0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Pogled sodni</w:t>
            </w:r>
            <w:r w:rsidR="00E77DD0" w:rsidRPr="000B645A">
              <w:rPr>
                <w:color w:val="000000" w:themeColor="text1"/>
              </w:rPr>
              <w:t xml:space="preserve">ce </w:t>
            </w:r>
            <w:r w:rsidRPr="000B645A">
              <w:rPr>
                <w:color w:val="000000" w:themeColor="text1"/>
              </w:rPr>
              <w:t>in media</w:t>
            </w:r>
            <w:r w:rsidR="00E77DD0" w:rsidRPr="000B645A">
              <w:rPr>
                <w:color w:val="000000" w:themeColor="text1"/>
              </w:rPr>
              <w:t>torke</w:t>
            </w:r>
          </w:p>
        </w:tc>
        <w:tc>
          <w:tcPr>
            <w:tcW w:w="2971" w:type="dxa"/>
          </w:tcPr>
          <w:p w:rsidR="004A351A" w:rsidRPr="000B645A" w:rsidRDefault="00D33AB5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Mateja </w:t>
            </w:r>
            <w:r w:rsidR="004A351A" w:rsidRPr="000B645A">
              <w:rPr>
                <w:color w:val="000000" w:themeColor="text1"/>
              </w:rPr>
              <w:t>Končina Peternel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B540A4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11.45-1</w:t>
            </w:r>
            <w:r w:rsidR="00B540A4">
              <w:rPr>
                <w:color w:val="000000" w:themeColor="text1"/>
              </w:rPr>
              <w:t>2</w:t>
            </w:r>
            <w:r w:rsidRPr="000B645A">
              <w:rPr>
                <w:color w:val="000000" w:themeColor="text1"/>
              </w:rPr>
              <w:t>.</w:t>
            </w:r>
            <w:r w:rsidR="00B540A4">
              <w:rPr>
                <w:color w:val="000000" w:themeColor="text1"/>
              </w:rPr>
              <w:t>00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Pogled varuha pacientovih pravic</w:t>
            </w:r>
          </w:p>
        </w:tc>
        <w:tc>
          <w:tcPr>
            <w:tcW w:w="2971" w:type="dxa"/>
          </w:tcPr>
          <w:p w:rsidR="00F867DD" w:rsidRPr="000B645A" w:rsidRDefault="00FF01A9" w:rsidP="00FF01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Avgust </w:t>
            </w:r>
            <w:proofErr w:type="spellStart"/>
            <w:r w:rsidR="00840EE3">
              <w:rPr>
                <w:color w:val="000000" w:themeColor="text1"/>
              </w:rPr>
              <w:t>Rebič</w:t>
            </w:r>
            <w:proofErr w:type="spellEnd"/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B540A4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</w:t>
            </w:r>
            <w:r w:rsidR="00B540A4">
              <w:rPr>
                <w:color w:val="000000" w:themeColor="text1"/>
              </w:rPr>
              <w:t>2.00</w:t>
            </w:r>
            <w:r w:rsidRPr="000B645A">
              <w:rPr>
                <w:color w:val="000000" w:themeColor="text1"/>
              </w:rPr>
              <w:t>-12.</w:t>
            </w:r>
            <w:r w:rsidR="00B540A4">
              <w:rPr>
                <w:color w:val="000000" w:themeColor="text1"/>
              </w:rPr>
              <w:t>1</w:t>
            </w:r>
            <w:r w:rsidRPr="000B645A">
              <w:rPr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Pogled sodnega izvedenca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Igor Švab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B540A4" w:rsidP="00B540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</w:t>
            </w:r>
            <w:r w:rsidR="00F867DD" w:rsidRPr="000B645A">
              <w:rPr>
                <w:color w:val="000000" w:themeColor="text1"/>
              </w:rPr>
              <w:t>5-12.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Pogled tožilca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Franc Mazi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B540A4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12.</w:t>
            </w:r>
            <w:r w:rsidR="00B540A4">
              <w:rPr>
                <w:color w:val="000000" w:themeColor="text1"/>
              </w:rPr>
              <w:t>30</w:t>
            </w:r>
            <w:r w:rsidRPr="000B645A">
              <w:rPr>
                <w:color w:val="000000" w:themeColor="text1"/>
              </w:rPr>
              <w:t>-12.</w:t>
            </w:r>
            <w:r w:rsidR="00B540A4">
              <w:rPr>
                <w:color w:val="000000" w:themeColor="text1"/>
              </w:rPr>
              <w:t>4</w:t>
            </w:r>
            <w:r w:rsidRPr="000B645A">
              <w:rPr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Pogled novinarja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12.</w:t>
            </w:r>
            <w:r w:rsidR="00194B36">
              <w:rPr>
                <w:color w:val="000000" w:themeColor="text1"/>
              </w:rPr>
              <w:t>45-13</w:t>
            </w:r>
            <w:r w:rsidR="00B540A4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00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Pogled direktorja zdravstvenega doma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Aleksander Stepanovič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B540A4" w:rsidP="00194B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94B3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-13.</w:t>
            </w:r>
            <w:r w:rsidR="00194B36">
              <w:rPr>
                <w:color w:val="000000" w:themeColor="text1"/>
              </w:rPr>
              <w:t>15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Pogled direktorja bolnišnice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Miran Rems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</w:t>
            </w:r>
            <w:r w:rsidR="00B540A4">
              <w:rPr>
                <w:color w:val="000000" w:themeColor="text1"/>
              </w:rPr>
              <w:t>3.</w:t>
            </w:r>
            <w:r w:rsidR="00194B36">
              <w:rPr>
                <w:color w:val="000000" w:themeColor="text1"/>
              </w:rPr>
              <w:t>15</w:t>
            </w:r>
            <w:r w:rsidRPr="000B645A">
              <w:rPr>
                <w:color w:val="000000" w:themeColor="text1"/>
              </w:rPr>
              <w:t>-13.</w:t>
            </w:r>
            <w:r>
              <w:rPr>
                <w:color w:val="000000" w:themeColor="text1"/>
              </w:rPr>
              <w:t>5</w:t>
            </w:r>
            <w:r w:rsidRPr="000B645A">
              <w:rPr>
                <w:color w:val="000000" w:themeColor="text1"/>
              </w:rPr>
              <w:t>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OKROGLA MIZA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Vsi predavatelji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5</w:t>
            </w:r>
            <w:r w:rsidRPr="000B645A">
              <w:rPr>
                <w:color w:val="000000" w:themeColor="text1"/>
              </w:rPr>
              <w:t>0-15.00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Kosilo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15.00-17.00</w:t>
            </w:r>
          </w:p>
        </w:tc>
        <w:tc>
          <w:tcPr>
            <w:tcW w:w="4678" w:type="dxa"/>
          </w:tcPr>
          <w:p w:rsidR="00F867DD" w:rsidRPr="00FE4835" w:rsidRDefault="00F867DD" w:rsidP="00F867DD">
            <w:pPr>
              <w:rPr>
                <w:color w:val="000000" w:themeColor="text1"/>
                <w:sz w:val="20"/>
                <w:szCs w:val="20"/>
              </w:rPr>
            </w:pPr>
            <w:r w:rsidRPr="00FE4835">
              <w:rPr>
                <w:color w:val="000000" w:themeColor="text1"/>
                <w:sz w:val="20"/>
                <w:szCs w:val="20"/>
              </w:rPr>
              <w:t xml:space="preserve">Terensko delo: demonstracija helikopterskega reševanja in ogled </w:t>
            </w:r>
            <w:r w:rsidR="00B540A4" w:rsidRPr="00FE4835">
              <w:rPr>
                <w:color w:val="000000" w:themeColor="text1"/>
                <w:sz w:val="20"/>
                <w:szCs w:val="20"/>
              </w:rPr>
              <w:t xml:space="preserve">policijskega reševalnega </w:t>
            </w:r>
            <w:r w:rsidRPr="00FE4835">
              <w:rPr>
                <w:color w:val="000000" w:themeColor="text1"/>
                <w:sz w:val="20"/>
                <w:szCs w:val="20"/>
              </w:rPr>
              <w:t xml:space="preserve">helikopterja, pohod do spodnjega Martuljškega slapu, opcijsko vzpon po ferati </w:t>
            </w:r>
            <w:proofErr w:type="spellStart"/>
            <w:r w:rsidRPr="00FE4835">
              <w:rPr>
                <w:color w:val="000000" w:themeColor="text1"/>
                <w:sz w:val="20"/>
                <w:szCs w:val="20"/>
              </w:rPr>
              <w:t>Hvadnik</w:t>
            </w:r>
            <w:proofErr w:type="spellEnd"/>
            <w:r w:rsidR="00EA7B76" w:rsidRPr="00FE4835">
              <w:rPr>
                <w:color w:val="000000" w:themeColor="text1"/>
                <w:sz w:val="20"/>
                <w:szCs w:val="20"/>
              </w:rPr>
              <w:t xml:space="preserve"> + </w:t>
            </w:r>
            <w:r w:rsidR="008F33C3" w:rsidRPr="00FE4835">
              <w:rPr>
                <w:color w:val="000000" w:themeColor="text1"/>
                <w:sz w:val="20"/>
                <w:szCs w:val="20"/>
              </w:rPr>
              <w:t>presenečenje</w:t>
            </w:r>
          </w:p>
        </w:tc>
        <w:tc>
          <w:tcPr>
            <w:tcW w:w="2971" w:type="dxa"/>
          </w:tcPr>
          <w:p w:rsidR="00F867DD" w:rsidRPr="009326DD" w:rsidRDefault="00F867DD" w:rsidP="00F867DD">
            <w:pPr>
              <w:rPr>
                <w:color w:val="000000" w:themeColor="text1"/>
              </w:rPr>
            </w:pPr>
            <w:r w:rsidRPr="009326DD">
              <w:rPr>
                <w:color w:val="000000" w:themeColor="text1"/>
              </w:rPr>
              <w:t>Letalska policijska enota</w:t>
            </w:r>
          </w:p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9326DD">
              <w:rPr>
                <w:color w:val="000000" w:themeColor="text1"/>
              </w:rPr>
              <w:t>Gorski reševalci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203A7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17.00-1</w:t>
            </w:r>
            <w:r w:rsidR="00203A7D">
              <w:rPr>
                <w:color w:val="000000" w:themeColor="text1"/>
              </w:rPr>
              <w:t>7</w:t>
            </w:r>
            <w:r w:rsidRPr="000B645A">
              <w:rPr>
                <w:color w:val="000000" w:themeColor="text1"/>
              </w:rPr>
              <w:t>.</w:t>
            </w:r>
            <w:r w:rsidR="00203A7D">
              <w:rPr>
                <w:color w:val="000000" w:themeColor="text1"/>
              </w:rPr>
              <w:t>40</w:t>
            </w:r>
          </w:p>
        </w:tc>
        <w:tc>
          <w:tcPr>
            <w:tcW w:w="4678" w:type="dxa"/>
          </w:tcPr>
          <w:p w:rsidR="00F867DD" w:rsidRPr="000B645A" w:rsidRDefault="00F867DD" w:rsidP="00203A7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Prikazi primerov 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</w:p>
        </w:tc>
      </w:tr>
      <w:tr w:rsidR="00203A7D" w:rsidRPr="000B645A" w:rsidTr="00FE4835">
        <w:tc>
          <w:tcPr>
            <w:tcW w:w="1413" w:type="dxa"/>
          </w:tcPr>
          <w:p w:rsidR="00203A7D" w:rsidRPr="000B645A" w:rsidRDefault="00203A7D" w:rsidP="00F8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17.40-18.00</w:t>
            </w:r>
          </w:p>
        </w:tc>
        <w:tc>
          <w:tcPr>
            <w:tcW w:w="4678" w:type="dxa"/>
          </w:tcPr>
          <w:p w:rsidR="00203A7D" w:rsidRPr="000B645A" w:rsidRDefault="00203A7D" w:rsidP="00F867DD">
            <w:pPr>
              <w:rPr>
                <w:color w:val="000000" w:themeColor="text1"/>
              </w:rPr>
            </w:pPr>
            <w:r w:rsidRPr="000B645A">
              <w:rPr>
                <w:rFonts w:eastAsia="Times New Roman"/>
                <w:bCs/>
                <w:color w:val="000000" w:themeColor="text1"/>
              </w:rPr>
              <w:t>Omrzline-ali jih lahko predvidimo?</w:t>
            </w:r>
          </w:p>
        </w:tc>
        <w:tc>
          <w:tcPr>
            <w:tcW w:w="2971" w:type="dxa"/>
          </w:tcPr>
          <w:p w:rsidR="00203A7D" w:rsidRPr="000B645A" w:rsidRDefault="00203A7D" w:rsidP="00F86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Jurij Gorjanc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E483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18.00-18.</w:t>
            </w:r>
            <w:r w:rsidR="00FE4835">
              <w:rPr>
                <w:color w:val="000000" w:themeColor="text1"/>
              </w:rPr>
              <w:t>15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Predstavitev medicinskega dela GRZS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Luka Camlek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6E3B4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18.</w:t>
            </w:r>
            <w:r w:rsidR="006E3B46">
              <w:rPr>
                <w:color w:val="000000" w:themeColor="text1"/>
              </w:rPr>
              <w:t>15</w:t>
            </w:r>
            <w:r w:rsidRPr="000B645A">
              <w:rPr>
                <w:color w:val="000000" w:themeColor="text1"/>
              </w:rPr>
              <w:t>-18.4</w:t>
            </w:r>
            <w:r w:rsidR="006E3B46">
              <w:rPr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67DD" w:rsidRPr="000B645A" w:rsidRDefault="00F867DD" w:rsidP="006E3B4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Predstavitev </w:t>
            </w:r>
            <w:r w:rsidR="006E3B46">
              <w:rPr>
                <w:color w:val="000000" w:themeColor="text1"/>
              </w:rPr>
              <w:t>medicinskega dela gorsko reševalnih služb/</w:t>
            </w:r>
            <w:proofErr w:type="spellStart"/>
            <w:r w:rsidR="006E3B46">
              <w:rPr>
                <w:color w:val="000000" w:themeColor="text1"/>
              </w:rPr>
              <w:t>search&amp;rescue</w:t>
            </w:r>
            <w:proofErr w:type="spellEnd"/>
            <w:r w:rsidR="006E3B46">
              <w:rPr>
                <w:color w:val="000000" w:themeColor="text1"/>
              </w:rPr>
              <w:t xml:space="preserve"> bivše Jugoslavije</w:t>
            </w:r>
          </w:p>
        </w:tc>
        <w:tc>
          <w:tcPr>
            <w:tcW w:w="2971" w:type="dxa"/>
          </w:tcPr>
          <w:p w:rsidR="00F867DD" w:rsidRPr="000B645A" w:rsidRDefault="00F867DD" w:rsidP="006E3B4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H</w:t>
            </w:r>
            <w:r w:rsidR="006E3B46">
              <w:rPr>
                <w:color w:val="000000" w:themeColor="text1"/>
              </w:rPr>
              <w:t xml:space="preserve">rvatska gorska služba </w:t>
            </w:r>
            <w:proofErr w:type="spellStart"/>
            <w:r w:rsidR="006E3B46">
              <w:rPr>
                <w:color w:val="000000" w:themeColor="text1"/>
              </w:rPr>
              <w:t>spašavanja</w:t>
            </w:r>
            <w:proofErr w:type="spellEnd"/>
            <w:r w:rsidR="006E3B46">
              <w:rPr>
                <w:color w:val="000000" w:themeColor="text1"/>
              </w:rPr>
              <w:t>, GRS BiH…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6E3B4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18.4</w:t>
            </w:r>
            <w:r w:rsidR="006E3B46">
              <w:rPr>
                <w:color w:val="000000" w:themeColor="text1"/>
              </w:rPr>
              <w:t>5</w:t>
            </w:r>
            <w:r w:rsidRPr="000B645A">
              <w:rPr>
                <w:color w:val="000000" w:themeColor="text1"/>
              </w:rPr>
              <w:t>-19.00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Predstavitev dela HNMP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Uroš Lampič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19.00-20.00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Večerja 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b/>
                <w:color w:val="000000" w:themeColor="text1"/>
              </w:rPr>
            </w:pPr>
            <w:r w:rsidRPr="000B645A">
              <w:rPr>
                <w:b/>
                <w:color w:val="000000" w:themeColor="text1"/>
              </w:rPr>
              <w:t>VEČERNA POTOPISNA PREDAVANJA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20.00-20.30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Namibija…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Tomaž Goslar</w:t>
            </w:r>
          </w:p>
        </w:tc>
      </w:tr>
      <w:tr w:rsidR="00F867DD" w:rsidRPr="000B645A" w:rsidTr="00FE4835">
        <w:tc>
          <w:tcPr>
            <w:tcW w:w="1413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20.30-21.00</w:t>
            </w:r>
          </w:p>
        </w:tc>
        <w:tc>
          <w:tcPr>
            <w:tcW w:w="4678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Nad prepadi Dolomitov </w:t>
            </w:r>
            <w:r>
              <w:rPr>
                <w:color w:val="000000" w:themeColor="text1"/>
              </w:rPr>
              <w:t>– BASE skoki</w:t>
            </w:r>
          </w:p>
        </w:tc>
        <w:tc>
          <w:tcPr>
            <w:tcW w:w="2971" w:type="dxa"/>
          </w:tcPr>
          <w:p w:rsidR="00F867DD" w:rsidRPr="000B645A" w:rsidRDefault="00F867DD" w:rsidP="00F867DD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Iztok Tomazin</w:t>
            </w:r>
          </w:p>
        </w:tc>
      </w:tr>
    </w:tbl>
    <w:p w:rsidR="00FE4835" w:rsidRDefault="00FE4835" w:rsidP="00A17AA7">
      <w:pPr>
        <w:spacing w:after="0"/>
        <w:rPr>
          <w:b/>
          <w:color w:val="000000" w:themeColor="text1"/>
          <w:sz w:val="28"/>
          <w:szCs w:val="28"/>
        </w:rPr>
      </w:pPr>
    </w:p>
    <w:p w:rsidR="00395FEA" w:rsidRPr="000B645A" w:rsidRDefault="00D15868" w:rsidP="00A17AA7">
      <w:pPr>
        <w:spacing w:after="0"/>
        <w:rPr>
          <w:b/>
          <w:color w:val="000000" w:themeColor="text1"/>
          <w:sz w:val="28"/>
          <w:szCs w:val="28"/>
        </w:rPr>
      </w:pPr>
      <w:r w:rsidRPr="000B645A">
        <w:rPr>
          <w:b/>
          <w:color w:val="000000" w:themeColor="text1"/>
          <w:sz w:val="28"/>
          <w:szCs w:val="28"/>
        </w:rPr>
        <w:t xml:space="preserve">Sobota </w:t>
      </w:r>
      <w:r w:rsidR="008A0E90">
        <w:rPr>
          <w:b/>
          <w:color w:val="000000" w:themeColor="text1"/>
          <w:sz w:val="28"/>
          <w:szCs w:val="28"/>
        </w:rPr>
        <w:t>14</w:t>
      </w:r>
      <w:r w:rsidRPr="000B645A">
        <w:rPr>
          <w:b/>
          <w:color w:val="000000" w:themeColor="text1"/>
          <w:sz w:val="28"/>
          <w:szCs w:val="28"/>
        </w:rPr>
        <w:t>.</w:t>
      </w:r>
      <w:r w:rsidR="008A0E90">
        <w:rPr>
          <w:b/>
          <w:color w:val="000000" w:themeColor="text1"/>
          <w:sz w:val="28"/>
          <w:szCs w:val="28"/>
        </w:rPr>
        <w:t>5</w:t>
      </w:r>
      <w:r w:rsidRPr="000B645A">
        <w:rPr>
          <w:b/>
          <w:color w:val="000000" w:themeColor="text1"/>
          <w:sz w:val="28"/>
          <w:szCs w:val="28"/>
        </w:rPr>
        <w:t>.202</w:t>
      </w:r>
      <w:r w:rsidR="008A0E90">
        <w:rPr>
          <w:b/>
          <w:color w:val="000000" w:themeColor="text1"/>
          <w:sz w:val="28"/>
          <w:szCs w:val="28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255"/>
      </w:tblGrid>
      <w:tr w:rsidR="000B645A" w:rsidRPr="000B645A" w:rsidTr="0054444F">
        <w:tc>
          <w:tcPr>
            <w:tcW w:w="1413" w:type="dxa"/>
          </w:tcPr>
          <w:p w:rsidR="00D15868" w:rsidRPr="000B645A" w:rsidRDefault="00D15868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15868" w:rsidRPr="000B645A" w:rsidRDefault="00FF01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SODOBNI </w:t>
            </w:r>
            <w:r w:rsidR="00D15868" w:rsidRPr="000B645A">
              <w:rPr>
                <w:b/>
                <w:color w:val="000000" w:themeColor="text1"/>
              </w:rPr>
              <w:t>TERAPEVTSKI PRISTOPI NA TERENU</w:t>
            </w:r>
          </w:p>
        </w:tc>
        <w:tc>
          <w:tcPr>
            <w:tcW w:w="3255" w:type="dxa"/>
          </w:tcPr>
          <w:p w:rsidR="00D15868" w:rsidRPr="000B645A" w:rsidRDefault="00D33AB5" w:rsidP="00744A7D">
            <w:pPr>
              <w:rPr>
                <w:i/>
                <w:color w:val="000000" w:themeColor="text1"/>
              </w:rPr>
            </w:pPr>
            <w:r w:rsidRPr="000B645A">
              <w:rPr>
                <w:i/>
                <w:color w:val="000000" w:themeColor="text1"/>
              </w:rPr>
              <w:t xml:space="preserve">Martina </w:t>
            </w:r>
            <w:r w:rsidR="009C5B2E" w:rsidRPr="000B645A">
              <w:rPr>
                <w:i/>
                <w:color w:val="000000" w:themeColor="text1"/>
              </w:rPr>
              <w:t xml:space="preserve">Zupančič, </w:t>
            </w:r>
            <w:r w:rsidR="00744A7D">
              <w:rPr>
                <w:i/>
                <w:color w:val="000000" w:themeColor="text1"/>
              </w:rPr>
              <w:t>Uroš Lampič</w:t>
            </w:r>
          </w:p>
        </w:tc>
      </w:tr>
      <w:tr w:rsidR="000B645A" w:rsidRPr="000B645A" w:rsidTr="0054444F">
        <w:tc>
          <w:tcPr>
            <w:tcW w:w="1413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8.00-8.15</w:t>
            </w:r>
          </w:p>
        </w:tc>
        <w:tc>
          <w:tcPr>
            <w:tcW w:w="4394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Iv kanal v težkih okoliščinah</w:t>
            </w:r>
          </w:p>
        </w:tc>
        <w:tc>
          <w:tcPr>
            <w:tcW w:w="3255" w:type="dxa"/>
          </w:tcPr>
          <w:p w:rsidR="00D15868" w:rsidRPr="000B645A" w:rsidRDefault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Gorazd </w:t>
            </w:r>
            <w:r w:rsidR="00D15868" w:rsidRPr="000B645A">
              <w:rPr>
                <w:color w:val="000000" w:themeColor="text1"/>
              </w:rPr>
              <w:t>Bregant</w:t>
            </w:r>
          </w:p>
        </w:tc>
      </w:tr>
      <w:tr w:rsidR="000B645A" w:rsidRPr="000B645A" w:rsidTr="0054444F">
        <w:tc>
          <w:tcPr>
            <w:tcW w:w="1413" w:type="dxa"/>
          </w:tcPr>
          <w:p w:rsidR="00D15868" w:rsidRPr="000B645A" w:rsidRDefault="00D15868" w:rsidP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8.15-8.30</w:t>
            </w:r>
          </w:p>
        </w:tc>
        <w:tc>
          <w:tcPr>
            <w:tcW w:w="4394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Drugi </w:t>
            </w:r>
            <w:proofErr w:type="spellStart"/>
            <w:r w:rsidRPr="000B645A">
              <w:rPr>
                <w:color w:val="000000" w:themeColor="text1"/>
              </w:rPr>
              <w:t>parenteralni</w:t>
            </w:r>
            <w:proofErr w:type="spellEnd"/>
            <w:r w:rsidRPr="000B645A">
              <w:rPr>
                <w:color w:val="000000" w:themeColor="text1"/>
              </w:rPr>
              <w:t xml:space="preserve"> pristopi</w:t>
            </w:r>
            <w:r w:rsidR="000C3FDD" w:rsidRPr="000B645A">
              <w:rPr>
                <w:color w:val="000000" w:themeColor="text1"/>
              </w:rPr>
              <w:t xml:space="preserve"> (</w:t>
            </w:r>
            <w:proofErr w:type="spellStart"/>
            <w:r w:rsidR="000C3FDD" w:rsidRPr="000B645A">
              <w:rPr>
                <w:color w:val="000000" w:themeColor="text1"/>
              </w:rPr>
              <w:t>i.o</w:t>
            </w:r>
            <w:proofErr w:type="spellEnd"/>
            <w:r w:rsidR="000C3FDD" w:rsidRPr="000B645A">
              <w:rPr>
                <w:color w:val="000000" w:themeColor="text1"/>
              </w:rPr>
              <w:t>.,…)</w:t>
            </w:r>
          </w:p>
        </w:tc>
        <w:tc>
          <w:tcPr>
            <w:tcW w:w="3255" w:type="dxa"/>
          </w:tcPr>
          <w:p w:rsidR="00D15868" w:rsidRPr="000B645A" w:rsidRDefault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Miha </w:t>
            </w:r>
            <w:r w:rsidR="00810401" w:rsidRPr="000B645A">
              <w:rPr>
                <w:color w:val="000000" w:themeColor="text1"/>
              </w:rPr>
              <w:t>Gašperin</w:t>
            </w:r>
          </w:p>
        </w:tc>
      </w:tr>
      <w:tr w:rsidR="000B645A" w:rsidRPr="000B645A" w:rsidTr="0054444F">
        <w:tc>
          <w:tcPr>
            <w:tcW w:w="1413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8.30-8.50</w:t>
            </w:r>
          </w:p>
        </w:tc>
        <w:tc>
          <w:tcPr>
            <w:tcW w:w="4394" w:type="dxa"/>
          </w:tcPr>
          <w:p w:rsidR="00D15868" w:rsidRPr="000B645A" w:rsidRDefault="00D15868" w:rsidP="004A351A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Mehki-</w:t>
            </w:r>
            <w:proofErr w:type="spellStart"/>
            <w:r w:rsidRPr="000B645A">
              <w:rPr>
                <w:color w:val="000000" w:themeColor="text1"/>
              </w:rPr>
              <w:t>neinvazivni</w:t>
            </w:r>
            <w:proofErr w:type="spellEnd"/>
            <w:r w:rsidRPr="000B645A">
              <w:rPr>
                <w:color w:val="000000" w:themeColor="text1"/>
              </w:rPr>
              <w:t xml:space="preserve"> pristopi (i</w:t>
            </w:r>
            <w:r w:rsidR="004A351A" w:rsidRPr="000B645A">
              <w:rPr>
                <w:color w:val="000000" w:themeColor="text1"/>
              </w:rPr>
              <w:t xml:space="preserve">nhalacijsko, </w:t>
            </w:r>
            <w:proofErr w:type="spellStart"/>
            <w:r w:rsidR="004A351A" w:rsidRPr="000B645A">
              <w:rPr>
                <w:color w:val="000000" w:themeColor="text1"/>
              </w:rPr>
              <w:t>bukalno</w:t>
            </w:r>
            <w:proofErr w:type="spellEnd"/>
            <w:r w:rsidRPr="000B645A">
              <w:rPr>
                <w:color w:val="000000" w:themeColor="text1"/>
              </w:rPr>
              <w:t>…</w:t>
            </w:r>
            <w:r w:rsidR="004A351A" w:rsidRPr="000B645A">
              <w:rPr>
                <w:color w:val="000000" w:themeColor="text1"/>
              </w:rPr>
              <w:t>)</w:t>
            </w:r>
          </w:p>
        </w:tc>
        <w:tc>
          <w:tcPr>
            <w:tcW w:w="3255" w:type="dxa"/>
          </w:tcPr>
          <w:p w:rsidR="00D15868" w:rsidRPr="000B645A" w:rsidRDefault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Uroš </w:t>
            </w:r>
            <w:r w:rsidR="00D15868" w:rsidRPr="000B645A">
              <w:rPr>
                <w:color w:val="000000" w:themeColor="text1"/>
              </w:rPr>
              <w:t>Lampič</w:t>
            </w:r>
          </w:p>
        </w:tc>
      </w:tr>
      <w:tr w:rsidR="000B645A" w:rsidRPr="000B645A" w:rsidTr="0054444F">
        <w:tc>
          <w:tcPr>
            <w:tcW w:w="1413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8.50-9.10</w:t>
            </w:r>
          </w:p>
        </w:tc>
        <w:tc>
          <w:tcPr>
            <w:tcW w:w="4394" w:type="dxa"/>
          </w:tcPr>
          <w:p w:rsidR="00D15868" w:rsidRPr="000B645A" w:rsidRDefault="00D15868" w:rsidP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Sodobna tekočinska terapija na terenu, </w:t>
            </w:r>
          </w:p>
        </w:tc>
        <w:tc>
          <w:tcPr>
            <w:tcW w:w="3255" w:type="dxa"/>
          </w:tcPr>
          <w:p w:rsidR="00D15868" w:rsidRPr="000B645A" w:rsidRDefault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Urška </w:t>
            </w:r>
            <w:r w:rsidR="00D15868" w:rsidRPr="000B645A">
              <w:rPr>
                <w:color w:val="000000" w:themeColor="text1"/>
              </w:rPr>
              <w:t>Bricelj</w:t>
            </w:r>
          </w:p>
        </w:tc>
      </w:tr>
      <w:tr w:rsidR="000B645A" w:rsidRPr="000B645A" w:rsidTr="0054444F">
        <w:tc>
          <w:tcPr>
            <w:tcW w:w="1413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9.10-9.30</w:t>
            </w:r>
          </w:p>
        </w:tc>
        <w:tc>
          <w:tcPr>
            <w:tcW w:w="4394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Zaustavljanje krvavitev na terenu – lokalno in </w:t>
            </w:r>
            <w:proofErr w:type="spellStart"/>
            <w:r w:rsidRPr="000B645A">
              <w:rPr>
                <w:color w:val="000000" w:themeColor="text1"/>
              </w:rPr>
              <w:t>parenteralno</w:t>
            </w:r>
            <w:proofErr w:type="spellEnd"/>
          </w:p>
        </w:tc>
        <w:tc>
          <w:tcPr>
            <w:tcW w:w="3255" w:type="dxa"/>
          </w:tcPr>
          <w:p w:rsidR="00D15868" w:rsidRPr="000B645A" w:rsidRDefault="00D33AB5" w:rsidP="00223214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Dušan </w:t>
            </w:r>
            <w:r w:rsidR="00D15868" w:rsidRPr="000B645A">
              <w:rPr>
                <w:color w:val="000000" w:themeColor="text1"/>
              </w:rPr>
              <w:t>Vlahovič</w:t>
            </w:r>
          </w:p>
        </w:tc>
      </w:tr>
      <w:tr w:rsidR="000B645A" w:rsidRPr="000B645A" w:rsidTr="0054444F">
        <w:tc>
          <w:tcPr>
            <w:tcW w:w="1413" w:type="dxa"/>
          </w:tcPr>
          <w:p w:rsidR="00D15868" w:rsidRPr="000B645A" w:rsidRDefault="00D158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9</w:t>
            </w:r>
            <w:r w:rsidR="008F33C3">
              <w:rPr>
                <w:color w:val="000000" w:themeColor="text1"/>
              </w:rPr>
              <w:t>.30-10.00</w:t>
            </w:r>
          </w:p>
        </w:tc>
        <w:tc>
          <w:tcPr>
            <w:tcW w:w="4394" w:type="dxa"/>
          </w:tcPr>
          <w:p w:rsidR="00D15868" w:rsidRPr="000B645A" w:rsidRDefault="008F33C3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Diskusija</w:t>
            </w:r>
          </w:p>
        </w:tc>
        <w:tc>
          <w:tcPr>
            <w:tcW w:w="3255" w:type="dxa"/>
          </w:tcPr>
          <w:p w:rsidR="00D15868" w:rsidRPr="000B645A" w:rsidRDefault="00D15868">
            <w:pPr>
              <w:rPr>
                <w:color w:val="000000" w:themeColor="text1"/>
              </w:rPr>
            </w:pP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10.</w:t>
            </w:r>
            <w:r w:rsidR="008F33C3">
              <w:rPr>
                <w:color w:val="000000" w:themeColor="text1"/>
              </w:rPr>
              <w:t>00</w:t>
            </w:r>
            <w:r w:rsidRPr="000B645A">
              <w:rPr>
                <w:color w:val="000000" w:themeColor="text1"/>
              </w:rPr>
              <w:t>-10.</w:t>
            </w:r>
            <w:r w:rsidR="00194B36">
              <w:rPr>
                <w:color w:val="000000" w:themeColor="text1"/>
              </w:rPr>
              <w:t>30</w:t>
            </w:r>
          </w:p>
        </w:tc>
        <w:tc>
          <w:tcPr>
            <w:tcW w:w="4394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Odmor </w:t>
            </w:r>
          </w:p>
        </w:tc>
        <w:tc>
          <w:tcPr>
            <w:tcW w:w="3255" w:type="dxa"/>
          </w:tcPr>
          <w:p w:rsidR="0011670C" w:rsidRPr="000B645A" w:rsidRDefault="0011670C">
            <w:pPr>
              <w:rPr>
                <w:color w:val="000000" w:themeColor="text1"/>
              </w:rPr>
            </w:pP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11670C" w:rsidRPr="000B645A" w:rsidRDefault="0011670C">
            <w:pPr>
              <w:rPr>
                <w:b/>
                <w:color w:val="000000" w:themeColor="text1"/>
              </w:rPr>
            </w:pPr>
            <w:r w:rsidRPr="000B645A">
              <w:rPr>
                <w:b/>
                <w:color w:val="000000" w:themeColor="text1"/>
              </w:rPr>
              <w:t>DIHALNA POT V ZAHTEVNIH OKOLIŠČINAH</w:t>
            </w:r>
          </w:p>
        </w:tc>
        <w:tc>
          <w:tcPr>
            <w:tcW w:w="3255" w:type="dxa"/>
          </w:tcPr>
          <w:p w:rsidR="0011670C" w:rsidRPr="000B645A" w:rsidRDefault="00D33AB5" w:rsidP="00AD57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Dušan </w:t>
            </w:r>
            <w:r w:rsidR="00223214" w:rsidRPr="000B645A">
              <w:rPr>
                <w:rFonts w:ascii="Times New Roman" w:hAnsi="Times New Roman" w:cs="Times New Roman"/>
                <w:i/>
                <w:color w:val="000000" w:themeColor="text1"/>
              </w:rPr>
              <w:t>Vlahovič</w:t>
            </w:r>
            <w:r w:rsidR="000C2A94"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Luka </w:t>
            </w:r>
            <w:r w:rsidR="00AD57AB" w:rsidRPr="000B645A">
              <w:rPr>
                <w:rFonts w:ascii="Times New Roman" w:hAnsi="Times New Roman" w:cs="Times New Roman"/>
                <w:i/>
                <w:color w:val="000000" w:themeColor="text1"/>
              </w:rPr>
              <w:t>Camlek</w:t>
            </w: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10.</w:t>
            </w:r>
            <w:r w:rsidR="00194B36">
              <w:rPr>
                <w:color w:val="000000" w:themeColor="text1"/>
              </w:rPr>
              <w:t>30</w:t>
            </w:r>
            <w:r w:rsidRPr="000B645A">
              <w:rPr>
                <w:color w:val="000000" w:themeColor="text1"/>
              </w:rPr>
              <w:t>-1</w:t>
            </w:r>
            <w:r w:rsidR="00194B36">
              <w:rPr>
                <w:color w:val="000000" w:themeColor="text1"/>
              </w:rPr>
              <w:t>0</w:t>
            </w:r>
            <w:r w:rsidRPr="000B645A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45</w:t>
            </w:r>
          </w:p>
        </w:tc>
        <w:tc>
          <w:tcPr>
            <w:tcW w:w="4394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Astmatični napad</w:t>
            </w:r>
          </w:p>
        </w:tc>
        <w:tc>
          <w:tcPr>
            <w:tcW w:w="3255" w:type="dxa"/>
          </w:tcPr>
          <w:p w:rsidR="0011670C" w:rsidRPr="000B645A" w:rsidRDefault="003136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Matjaž </w:t>
            </w:r>
            <w:proofErr w:type="spellStart"/>
            <w:r>
              <w:rPr>
                <w:color w:val="000000" w:themeColor="text1"/>
              </w:rPr>
              <w:t>Fležar</w:t>
            </w:r>
            <w:proofErr w:type="spellEnd"/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</w:t>
            </w:r>
            <w:r w:rsidR="00194B36">
              <w:rPr>
                <w:color w:val="000000" w:themeColor="text1"/>
              </w:rPr>
              <w:t>0</w:t>
            </w:r>
            <w:r w:rsidRPr="000B645A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45</w:t>
            </w:r>
            <w:r w:rsidRPr="000B645A">
              <w:rPr>
                <w:color w:val="000000" w:themeColor="text1"/>
              </w:rPr>
              <w:t>-11.</w:t>
            </w:r>
            <w:r w:rsidR="00194B36">
              <w:rPr>
                <w:color w:val="000000" w:themeColor="text1"/>
              </w:rPr>
              <w:t>00</w:t>
            </w:r>
          </w:p>
        </w:tc>
        <w:tc>
          <w:tcPr>
            <w:tcW w:w="4394" w:type="dxa"/>
          </w:tcPr>
          <w:p w:rsidR="0011670C" w:rsidRPr="000B645A" w:rsidRDefault="00165068" w:rsidP="00165068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Akutno p</w:t>
            </w:r>
            <w:r w:rsidR="0011670C" w:rsidRPr="000B645A">
              <w:rPr>
                <w:color w:val="000000" w:themeColor="text1"/>
              </w:rPr>
              <w:t>oslabšanje KOPB</w:t>
            </w:r>
          </w:p>
        </w:tc>
        <w:tc>
          <w:tcPr>
            <w:tcW w:w="3255" w:type="dxa"/>
          </w:tcPr>
          <w:p w:rsidR="0011670C" w:rsidRPr="000B645A" w:rsidRDefault="003136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Matjaž </w:t>
            </w:r>
            <w:proofErr w:type="spellStart"/>
            <w:r>
              <w:rPr>
                <w:color w:val="000000" w:themeColor="text1"/>
              </w:rPr>
              <w:t>Fležar</w:t>
            </w:r>
            <w:proofErr w:type="spellEnd"/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11.</w:t>
            </w:r>
            <w:r w:rsidR="00194B36">
              <w:rPr>
                <w:color w:val="000000" w:themeColor="text1"/>
              </w:rPr>
              <w:t>00-11.15</w:t>
            </w:r>
          </w:p>
        </w:tc>
        <w:tc>
          <w:tcPr>
            <w:tcW w:w="4394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Alternativni načini dihalne poti</w:t>
            </w:r>
          </w:p>
        </w:tc>
        <w:tc>
          <w:tcPr>
            <w:tcW w:w="3255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Ž</w:t>
            </w:r>
            <w:r w:rsidR="00D33AB5" w:rsidRPr="000B645A">
              <w:rPr>
                <w:color w:val="000000" w:themeColor="text1"/>
              </w:rPr>
              <w:t>iga</w:t>
            </w:r>
            <w:r w:rsidRPr="000B645A">
              <w:rPr>
                <w:color w:val="000000" w:themeColor="text1"/>
              </w:rPr>
              <w:t xml:space="preserve"> Jensterle</w:t>
            </w: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94B36" w:rsidP="00194B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11.15-11.35</w:t>
            </w:r>
          </w:p>
        </w:tc>
        <w:tc>
          <w:tcPr>
            <w:tcW w:w="4394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Težka </w:t>
            </w:r>
            <w:proofErr w:type="spellStart"/>
            <w:r w:rsidRPr="000B645A">
              <w:rPr>
                <w:color w:val="000000" w:themeColor="text1"/>
              </w:rPr>
              <w:t>intubacija</w:t>
            </w:r>
            <w:proofErr w:type="spellEnd"/>
          </w:p>
        </w:tc>
        <w:tc>
          <w:tcPr>
            <w:tcW w:w="3255" w:type="dxa"/>
          </w:tcPr>
          <w:p w:rsidR="0011670C" w:rsidRPr="000B645A" w:rsidRDefault="00D87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11.</w:t>
            </w:r>
            <w:r w:rsidR="00194B36">
              <w:rPr>
                <w:color w:val="000000" w:themeColor="text1"/>
              </w:rPr>
              <w:t>35</w:t>
            </w:r>
            <w:r w:rsidRPr="000B645A">
              <w:rPr>
                <w:color w:val="000000" w:themeColor="text1"/>
              </w:rPr>
              <w:t>-1</w:t>
            </w:r>
            <w:r w:rsidR="00194B36">
              <w:rPr>
                <w:color w:val="000000" w:themeColor="text1"/>
              </w:rPr>
              <w:t>1</w:t>
            </w:r>
            <w:r w:rsidRPr="000B645A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55</w:t>
            </w:r>
          </w:p>
        </w:tc>
        <w:tc>
          <w:tcPr>
            <w:tcW w:w="4394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Načini predihavanja</w:t>
            </w:r>
          </w:p>
        </w:tc>
        <w:tc>
          <w:tcPr>
            <w:tcW w:w="3255" w:type="dxa"/>
          </w:tcPr>
          <w:p w:rsidR="0011670C" w:rsidRPr="000B645A" w:rsidRDefault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Luka </w:t>
            </w:r>
            <w:r w:rsidR="0011670C" w:rsidRPr="000B645A">
              <w:rPr>
                <w:color w:val="000000" w:themeColor="text1"/>
              </w:rPr>
              <w:t>Camlek</w:t>
            </w: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11670C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</w:t>
            </w:r>
            <w:r w:rsidR="00194B36">
              <w:rPr>
                <w:color w:val="000000" w:themeColor="text1"/>
              </w:rPr>
              <w:t>1</w:t>
            </w:r>
            <w:r w:rsidRPr="000B645A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55</w:t>
            </w:r>
            <w:r w:rsidRPr="000B645A">
              <w:rPr>
                <w:color w:val="000000" w:themeColor="text1"/>
              </w:rPr>
              <w:t>-12.</w:t>
            </w:r>
            <w:r w:rsidR="00194B36">
              <w:rPr>
                <w:color w:val="000000" w:themeColor="text1"/>
              </w:rPr>
              <w:t>10</w:t>
            </w:r>
          </w:p>
        </w:tc>
        <w:tc>
          <w:tcPr>
            <w:tcW w:w="4394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Oskrba </w:t>
            </w:r>
            <w:proofErr w:type="spellStart"/>
            <w:r w:rsidRPr="000B645A">
              <w:rPr>
                <w:color w:val="000000" w:themeColor="text1"/>
              </w:rPr>
              <w:t>pnevmotoraksa</w:t>
            </w:r>
            <w:proofErr w:type="spellEnd"/>
          </w:p>
        </w:tc>
        <w:tc>
          <w:tcPr>
            <w:tcW w:w="3255" w:type="dxa"/>
          </w:tcPr>
          <w:p w:rsidR="0011670C" w:rsidRPr="000B645A" w:rsidRDefault="0011670C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T</w:t>
            </w:r>
            <w:r w:rsidR="00D33AB5" w:rsidRPr="000B645A">
              <w:rPr>
                <w:color w:val="000000" w:themeColor="text1"/>
              </w:rPr>
              <w:t>omaž</w:t>
            </w:r>
            <w:r w:rsidRPr="000B645A">
              <w:rPr>
                <w:color w:val="000000" w:themeColor="text1"/>
              </w:rPr>
              <w:t xml:space="preserve"> Jensterle</w:t>
            </w:r>
          </w:p>
        </w:tc>
      </w:tr>
      <w:tr w:rsidR="000B645A" w:rsidRPr="000B645A" w:rsidTr="0054444F">
        <w:tc>
          <w:tcPr>
            <w:tcW w:w="1413" w:type="dxa"/>
          </w:tcPr>
          <w:p w:rsidR="0011670C" w:rsidRPr="000B645A" w:rsidRDefault="007806D7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12.</w:t>
            </w:r>
            <w:r w:rsidR="00194B36">
              <w:rPr>
                <w:color w:val="000000" w:themeColor="text1"/>
              </w:rPr>
              <w:t>10</w:t>
            </w:r>
            <w:r w:rsidRPr="000B645A">
              <w:rPr>
                <w:color w:val="000000" w:themeColor="text1"/>
              </w:rPr>
              <w:t>-1</w:t>
            </w:r>
            <w:r w:rsidR="00194B36">
              <w:rPr>
                <w:color w:val="000000" w:themeColor="text1"/>
              </w:rPr>
              <w:t>2</w:t>
            </w:r>
            <w:r w:rsidRPr="000B645A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5</w:t>
            </w:r>
            <w:r w:rsidRPr="000B645A">
              <w:rPr>
                <w:color w:val="000000" w:themeColor="text1"/>
              </w:rPr>
              <w:t>0</w:t>
            </w:r>
          </w:p>
        </w:tc>
        <w:tc>
          <w:tcPr>
            <w:tcW w:w="4394" w:type="dxa"/>
          </w:tcPr>
          <w:p w:rsidR="0011670C" w:rsidRPr="000B645A" w:rsidRDefault="007806D7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Diskusija </w:t>
            </w:r>
          </w:p>
        </w:tc>
        <w:tc>
          <w:tcPr>
            <w:tcW w:w="3255" w:type="dxa"/>
          </w:tcPr>
          <w:p w:rsidR="0011670C" w:rsidRPr="000B645A" w:rsidRDefault="0011670C">
            <w:pPr>
              <w:rPr>
                <w:color w:val="000000" w:themeColor="text1"/>
              </w:rPr>
            </w:pPr>
          </w:p>
        </w:tc>
      </w:tr>
      <w:tr w:rsidR="000B645A" w:rsidRPr="000B645A" w:rsidTr="0054444F">
        <w:tc>
          <w:tcPr>
            <w:tcW w:w="1413" w:type="dxa"/>
          </w:tcPr>
          <w:p w:rsidR="007806D7" w:rsidRPr="000B645A" w:rsidRDefault="007806D7" w:rsidP="00194B36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</w:t>
            </w:r>
            <w:r w:rsidR="00194B36">
              <w:rPr>
                <w:color w:val="000000" w:themeColor="text1"/>
              </w:rPr>
              <w:t>2</w:t>
            </w:r>
            <w:r w:rsidRPr="000B645A">
              <w:rPr>
                <w:color w:val="000000" w:themeColor="text1"/>
              </w:rPr>
              <w:t>.</w:t>
            </w:r>
            <w:r w:rsidR="00194B36">
              <w:rPr>
                <w:color w:val="000000" w:themeColor="text1"/>
              </w:rPr>
              <w:t>5</w:t>
            </w:r>
            <w:r w:rsidRPr="000B645A">
              <w:rPr>
                <w:color w:val="000000" w:themeColor="text1"/>
              </w:rPr>
              <w:t>0-14.00</w:t>
            </w:r>
          </w:p>
        </w:tc>
        <w:tc>
          <w:tcPr>
            <w:tcW w:w="4394" w:type="dxa"/>
          </w:tcPr>
          <w:p w:rsidR="007806D7" w:rsidRPr="000B645A" w:rsidRDefault="007806D7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Kosilo </w:t>
            </w:r>
          </w:p>
        </w:tc>
        <w:tc>
          <w:tcPr>
            <w:tcW w:w="3255" w:type="dxa"/>
          </w:tcPr>
          <w:p w:rsidR="007806D7" w:rsidRPr="000B645A" w:rsidRDefault="007806D7">
            <w:pPr>
              <w:rPr>
                <w:color w:val="000000" w:themeColor="text1"/>
              </w:rPr>
            </w:pPr>
          </w:p>
        </w:tc>
      </w:tr>
      <w:tr w:rsidR="000B645A" w:rsidRPr="000B645A" w:rsidTr="0054444F">
        <w:trPr>
          <w:trHeight w:val="510"/>
        </w:trPr>
        <w:tc>
          <w:tcPr>
            <w:tcW w:w="1413" w:type="dxa"/>
            <w:vMerge w:val="restart"/>
          </w:tcPr>
          <w:p w:rsidR="00D33AB5" w:rsidRPr="000B645A" w:rsidRDefault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14.15.-18.15</w:t>
            </w:r>
          </w:p>
        </w:tc>
        <w:tc>
          <w:tcPr>
            <w:tcW w:w="4394" w:type="dxa"/>
          </w:tcPr>
          <w:p w:rsidR="00D33AB5" w:rsidRPr="000B645A" w:rsidRDefault="00D33AB5" w:rsidP="001103EF">
            <w:pPr>
              <w:rPr>
                <w:color w:val="000000" w:themeColor="text1"/>
              </w:rPr>
            </w:pPr>
            <w:r w:rsidRPr="000B645A">
              <w:rPr>
                <w:b/>
                <w:color w:val="000000" w:themeColor="text1"/>
              </w:rPr>
              <w:t>DELAVNICE</w:t>
            </w:r>
            <w:r w:rsidRPr="000B645A">
              <w:rPr>
                <w:color w:val="000000" w:themeColor="text1"/>
              </w:rPr>
              <w:t xml:space="preserve"> 50 min efektivno, 10 min za rotacijo</w:t>
            </w:r>
          </w:p>
        </w:tc>
        <w:tc>
          <w:tcPr>
            <w:tcW w:w="3255" w:type="dxa"/>
          </w:tcPr>
          <w:p w:rsidR="00D33AB5" w:rsidRPr="000B645A" w:rsidRDefault="00D33AB5" w:rsidP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Vodji delavnic: </w:t>
            </w:r>
            <w:r w:rsidRPr="000B645A">
              <w:rPr>
                <w:rFonts w:ascii="Times New Roman" w:hAnsi="Times New Roman" w:cs="Times New Roman"/>
                <w:i/>
                <w:color w:val="000000" w:themeColor="text1"/>
              </w:rPr>
              <w:t>Janez Primožič, Uroš Lampič</w:t>
            </w:r>
          </w:p>
        </w:tc>
      </w:tr>
      <w:tr w:rsidR="000B645A" w:rsidRPr="000B645A" w:rsidTr="0054444F">
        <w:trPr>
          <w:trHeight w:val="195"/>
        </w:trPr>
        <w:tc>
          <w:tcPr>
            <w:tcW w:w="1413" w:type="dxa"/>
            <w:vMerge/>
          </w:tcPr>
          <w:p w:rsidR="00D33AB5" w:rsidRPr="000B645A" w:rsidRDefault="00D33AB5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33AB5" w:rsidRPr="000B645A" w:rsidRDefault="00D33AB5" w:rsidP="007806D7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Načini predihavanja</w:t>
            </w:r>
          </w:p>
        </w:tc>
        <w:tc>
          <w:tcPr>
            <w:tcW w:w="3255" w:type="dxa"/>
          </w:tcPr>
          <w:p w:rsidR="00D33AB5" w:rsidRPr="000B645A" w:rsidRDefault="0034082E" w:rsidP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Luka </w:t>
            </w:r>
            <w:r w:rsidR="00D33AB5" w:rsidRPr="000B645A">
              <w:rPr>
                <w:color w:val="000000" w:themeColor="text1"/>
              </w:rPr>
              <w:t xml:space="preserve">Camlek, </w:t>
            </w:r>
            <w:r w:rsidRPr="000B645A">
              <w:rPr>
                <w:color w:val="000000" w:themeColor="text1"/>
              </w:rPr>
              <w:t xml:space="preserve">Tomaž </w:t>
            </w:r>
            <w:r w:rsidR="00D33AB5" w:rsidRPr="000B645A">
              <w:rPr>
                <w:color w:val="000000" w:themeColor="text1"/>
              </w:rPr>
              <w:t>Goslar</w:t>
            </w:r>
          </w:p>
        </w:tc>
      </w:tr>
      <w:tr w:rsidR="000B645A" w:rsidRPr="000B645A" w:rsidTr="0054444F">
        <w:trPr>
          <w:trHeight w:val="225"/>
        </w:trPr>
        <w:tc>
          <w:tcPr>
            <w:tcW w:w="1413" w:type="dxa"/>
            <w:vMerge/>
          </w:tcPr>
          <w:p w:rsidR="00D33AB5" w:rsidRPr="000B645A" w:rsidRDefault="00D33AB5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33AB5" w:rsidRPr="000B645A" w:rsidRDefault="00D33AB5" w:rsidP="007806D7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Težka </w:t>
            </w:r>
            <w:proofErr w:type="spellStart"/>
            <w:r w:rsidRPr="000B645A">
              <w:rPr>
                <w:color w:val="000000" w:themeColor="text1"/>
              </w:rPr>
              <w:t>intubacija</w:t>
            </w:r>
            <w:proofErr w:type="spellEnd"/>
          </w:p>
        </w:tc>
        <w:tc>
          <w:tcPr>
            <w:tcW w:w="3255" w:type="dxa"/>
          </w:tcPr>
          <w:p w:rsidR="00D33AB5" w:rsidRPr="000B645A" w:rsidRDefault="00D87B59" w:rsidP="00D33A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</w:tr>
      <w:tr w:rsidR="000B645A" w:rsidRPr="000B645A" w:rsidTr="0054444F">
        <w:trPr>
          <w:trHeight w:val="195"/>
        </w:trPr>
        <w:tc>
          <w:tcPr>
            <w:tcW w:w="1413" w:type="dxa"/>
            <w:vMerge/>
          </w:tcPr>
          <w:p w:rsidR="00D33AB5" w:rsidRPr="000B645A" w:rsidRDefault="00D33AB5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33AB5" w:rsidRPr="000B645A" w:rsidRDefault="00D33AB5" w:rsidP="001103EF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Alternativn</w:t>
            </w:r>
            <w:r w:rsidR="001103EF" w:rsidRPr="000B645A">
              <w:rPr>
                <w:color w:val="000000" w:themeColor="text1"/>
              </w:rPr>
              <w:t>e</w:t>
            </w:r>
            <w:r w:rsidRPr="000B645A">
              <w:rPr>
                <w:color w:val="000000" w:themeColor="text1"/>
              </w:rPr>
              <w:t xml:space="preserve"> dihaln</w:t>
            </w:r>
            <w:r w:rsidR="001103EF" w:rsidRPr="000B645A">
              <w:rPr>
                <w:color w:val="000000" w:themeColor="text1"/>
              </w:rPr>
              <w:t>e</w:t>
            </w:r>
            <w:r w:rsidRPr="000B645A">
              <w:rPr>
                <w:color w:val="000000" w:themeColor="text1"/>
              </w:rPr>
              <w:t xml:space="preserve"> pot</w:t>
            </w:r>
            <w:r w:rsidR="001103EF" w:rsidRPr="000B645A">
              <w:rPr>
                <w:color w:val="000000" w:themeColor="text1"/>
              </w:rPr>
              <w:t>i</w:t>
            </w:r>
          </w:p>
        </w:tc>
        <w:tc>
          <w:tcPr>
            <w:tcW w:w="3255" w:type="dxa"/>
          </w:tcPr>
          <w:p w:rsidR="00D33AB5" w:rsidRPr="000B645A" w:rsidRDefault="00D33AB5" w:rsidP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>Ž</w:t>
            </w:r>
            <w:r w:rsidR="0034082E" w:rsidRPr="000B645A">
              <w:rPr>
                <w:color w:val="000000" w:themeColor="text1"/>
              </w:rPr>
              <w:t>iga</w:t>
            </w:r>
            <w:r w:rsidRPr="000B645A">
              <w:rPr>
                <w:color w:val="000000" w:themeColor="text1"/>
              </w:rPr>
              <w:t xml:space="preserve"> Jensterle, </w:t>
            </w:r>
            <w:r w:rsidR="0034082E" w:rsidRPr="000B645A">
              <w:rPr>
                <w:color w:val="000000" w:themeColor="text1"/>
              </w:rPr>
              <w:t xml:space="preserve">Gorazd </w:t>
            </w:r>
            <w:r w:rsidRPr="000B645A">
              <w:rPr>
                <w:color w:val="000000" w:themeColor="text1"/>
              </w:rPr>
              <w:t>Bregant</w:t>
            </w:r>
          </w:p>
        </w:tc>
      </w:tr>
      <w:tr w:rsidR="000B645A" w:rsidRPr="000B645A" w:rsidTr="0054444F">
        <w:trPr>
          <w:trHeight w:val="435"/>
        </w:trPr>
        <w:tc>
          <w:tcPr>
            <w:tcW w:w="1413" w:type="dxa"/>
            <w:vMerge/>
          </w:tcPr>
          <w:p w:rsidR="00D33AB5" w:rsidRPr="000B645A" w:rsidRDefault="00D33AB5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33AB5" w:rsidRPr="000B645A" w:rsidRDefault="00D33AB5" w:rsidP="001103EF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0B645A">
              <w:rPr>
                <w:color w:val="000000" w:themeColor="text1"/>
              </w:rPr>
              <w:t>Politravma</w:t>
            </w:r>
            <w:proofErr w:type="spellEnd"/>
            <w:r w:rsidR="001103EF" w:rsidRPr="000B645A">
              <w:rPr>
                <w:color w:val="000000" w:themeColor="text1"/>
              </w:rPr>
              <w:t xml:space="preserve">, </w:t>
            </w:r>
            <w:r w:rsidRPr="000B645A">
              <w:rPr>
                <w:color w:val="000000" w:themeColor="text1"/>
              </w:rPr>
              <w:t>s poudarkom na prsnem košu</w:t>
            </w:r>
          </w:p>
        </w:tc>
        <w:tc>
          <w:tcPr>
            <w:tcW w:w="3255" w:type="dxa"/>
          </w:tcPr>
          <w:p w:rsidR="00D33AB5" w:rsidRPr="000B645A" w:rsidRDefault="0034082E" w:rsidP="00D33AB5">
            <w:pPr>
              <w:rPr>
                <w:color w:val="000000" w:themeColor="text1"/>
              </w:rPr>
            </w:pPr>
            <w:r w:rsidRPr="000B645A">
              <w:rPr>
                <w:color w:val="000000" w:themeColor="text1"/>
              </w:rPr>
              <w:t xml:space="preserve">Uroš </w:t>
            </w:r>
            <w:r w:rsidR="00D33AB5" w:rsidRPr="000B645A">
              <w:rPr>
                <w:color w:val="000000" w:themeColor="text1"/>
              </w:rPr>
              <w:t>Lampič, T</w:t>
            </w:r>
            <w:r w:rsidRPr="000B645A">
              <w:rPr>
                <w:color w:val="000000" w:themeColor="text1"/>
              </w:rPr>
              <w:t>omaž</w:t>
            </w:r>
            <w:r w:rsidR="00EF3F4D" w:rsidRPr="000B645A">
              <w:rPr>
                <w:color w:val="000000" w:themeColor="text1"/>
              </w:rPr>
              <w:t xml:space="preserve"> Jenst</w:t>
            </w:r>
            <w:r w:rsidR="004C4E97" w:rsidRPr="000B645A">
              <w:rPr>
                <w:color w:val="000000" w:themeColor="text1"/>
              </w:rPr>
              <w:t>e</w:t>
            </w:r>
            <w:r w:rsidR="00EF3F4D" w:rsidRPr="000B645A">
              <w:rPr>
                <w:color w:val="000000" w:themeColor="text1"/>
              </w:rPr>
              <w:t>rle</w:t>
            </w:r>
          </w:p>
        </w:tc>
      </w:tr>
    </w:tbl>
    <w:p w:rsidR="00D9005F" w:rsidRPr="000B645A" w:rsidRDefault="00D9005F">
      <w:pPr>
        <w:rPr>
          <w:color w:val="000000" w:themeColor="text1"/>
        </w:rPr>
        <w:sectPr w:rsidR="00D9005F" w:rsidRPr="000B64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5868" w:rsidRPr="000B645A" w:rsidRDefault="00D9005F">
      <w:pPr>
        <w:rPr>
          <w:color w:val="000000" w:themeColor="text1"/>
        </w:rPr>
      </w:pPr>
      <w:r w:rsidRPr="000B645A">
        <w:rPr>
          <w:color w:val="000000" w:themeColor="text1"/>
        </w:rPr>
        <w:t xml:space="preserve">     </w:t>
      </w:r>
    </w:p>
    <w:p w:rsidR="00D9005F" w:rsidRPr="000B645A" w:rsidRDefault="00D9005F" w:rsidP="00D9005F">
      <w:pPr>
        <w:rPr>
          <w:rFonts w:cstheme="minorHAnsi"/>
          <w:b/>
          <w:color w:val="000000" w:themeColor="text1"/>
          <w:sz w:val="28"/>
          <w:szCs w:val="28"/>
        </w:rPr>
        <w:sectPr w:rsidR="00D9005F" w:rsidRPr="000B645A" w:rsidSect="00D900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645A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0" locked="0" layoutInCell="1" allowOverlap="1" wp14:anchorId="4795AC94" wp14:editId="540A919E">
            <wp:simplePos x="0" y="0"/>
            <wp:positionH relativeFrom="column">
              <wp:posOffset>3691255</wp:posOffset>
            </wp:positionH>
            <wp:positionV relativeFrom="paragraph">
              <wp:posOffset>301625</wp:posOffset>
            </wp:positionV>
            <wp:extent cx="1619250" cy="1689735"/>
            <wp:effectExtent l="0" t="0" r="0" b="5715"/>
            <wp:wrapSquare wrapText="bothSides"/>
            <wp:docPr id="8" name="Slika 8" descr="Zajet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Zajet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45A"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KOMISIJA ZA MEDICINO               </w:t>
      </w:r>
    </w:p>
    <w:p w:rsidR="00D9005F" w:rsidRPr="000B645A" w:rsidRDefault="00D9005F" w:rsidP="00D9005F">
      <w:pPr>
        <w:rPr>
          <w:color w:val="000000" w:themeColor="text1"/>
        </w:rPr>
      </w:pPr>
      <w:r w:rsidRPr="000B645A">
        <w:rPr>
          <w:noProof/>
          <w:color w:val="000000" w:themeColor="text1"/>
          <w:lang w:eastAsia="sl-SI"/>
        </w:rPr>
        <w:drawing>
          <wp:inline distT="0" distB="0" distL="0" distR="0" wp14:anchorId="4E7A4396" wp14:editId="437FBAB1">
            <wp:extent cx="3019231" cy="11334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94" cy="11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5F" w:rsidRPr="000B645A" w:rsidRDefault="00D9005F">
      <w:pPr>
        <w:rPr>
          <w:color w:val="000000" w:themeColor="text1"/>
        </w:rPr>
      </w:pPr>
    </w:p>
    <w:p w:rsidR="00D9005F" w:rsidRPr="000B645A" w:rsidRDefault="00D9005F">
      <w:pPr>
        <w:rPr>
          <w:color w:val="000000" w:themeColor="text1"/>
        </w:rPr>
      </w:pPr>
    </w:p>
    <w:sectPr w:rsidR="00D9005F" w:rsidRPr="000B645A" w:rsidSect="00D9005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D2F06"/>
    <w:multiLevelType w:val="hybridMultilevel"/>
    <w:tmpl w:val="7DCC8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3"/>
    <w:rsid w:val="00001135"/>
    <w:rsid w:val="00006292"/>
    <w:rsid w:val="00012256"/>
    <w:rsid w:val="00012618"/>
    <w:rsid w:val="000138A0"/>
    <w:rsid w:val="000138A1"/>
    <w:rsid w:val="000166D2"/>
    <w:rsid w:val="000170B2"/>
    <w:rsid w:val="000170C0"/>
    <w:rsid w:val="000223F8"/>
    <w:rsid w:val="0002401E"/>
    <w:rsid w:val="00025E41"/>
    <w:rsid w:val="0002623D"/>
    <w:rsid w:val="00026F90"/>
    <w:rsid w:val="00032CA7"/>
    <w:rsid w:val="00033DE8"/>
    <w:rsid w:val="000358D4"/>
    <w:rsid w:val="0003782C"/>
    <w:rsid w:val="000407B0"/>
    <w:rsid w:val="00041463"/>
    <w:rsid w:val="00041AF1"/>
    <w:rsid w:val="00045EF2"/>
    <w:rsid w:val="00046AD3"/>
    <w:rsid w:val="000513CE"/>
    <w:rsid w:val="000516C8"/>
    <w:rsid w:val="00052EBE"/>
    <w:rsid w:val="000531F5"/>
    <w:rsid w:val="00055C70"/>
    <w:rsid w:val="0005674B"/>
    <w:rsid w:val="00056D2A"/>
    <w:rsid w:val="00057590"/>
    <w:rsid w:val="000575F1"/>
    <w:rsid w:val="00057977"/>
    <w:rsid w:val="000616D3"/>
    <w:rsid w:val="0006224B"/>
    <w:rsid w:val="00064932"/>
    <w:rsid w:val="000655B6"/>
    <w:rsid w:val="0006795B"/>
    <w:rsid w:val="00070034"/>
    <w:rsid w:val="00070096"/>
    <w:rsid w:val="00071EF1"/>
    <w:rsid w:val="00074254"/>
    <w:rsid w:val="00076F5B"/>
    <w:rsid w:val="000802FB"/>
    <w:rsid w:val="00081398"/>
    <w:rsid w:val="00083EB0"/>
    <w:rsid w:val="00084D56"/>
    <w:rsid w:val="0009089D"/>
    <w:rsid w:val="00093E99"/>
    <w:rsid w:val="00094E21"/>
    <w:rsid w:val="00095A2F"/>
    <w:rsid w:val="000975B5"/>
    <w:rsid w:val="00097798"/>
    <w:rsid w:val="000A0F65"/>
    <w:rsid w:val="000A303F"/>
    <w:rsid w:val="000B02F3"/>
    <w:rsid w:val="000B0D2B"/>
    <w:rsid w:val="000B305F"/>
    <w:rsid w:val="000B645A"/>
    <w:rsid w:val="000B7782"/>
    <w:rsid w:val="000B7D5A"/>
    <w:rsid w:val="000C0F39"/>
    <w:rsid w:val="000C1741"/>
    <w:rsid w:val="000C1877"/>
    <w:rsid w:val="000C1E5D"/>
    <w:rsid w:val="000C2A94"/>
    <w:rsid w:val="000C3FDD"/>
    <w:rsid w:val="000C5321"/>
    <w:rsid w:val="000C696E"/>
    <w:rsid w:val="000C7E8C"/>
    <w:rsid w:val="000D2022"/>
    <w:rsid w:val="000D2CFF"/>
    <w:rsid w:val="000D36A0"/>
    <w:rsid w:val="000D4A0B"/>
    <w:rsid w:val="000D57A5"/>
    <w:rsid w:val="000E373C"/>
    <w:rsid w:val="000E4C47"/>
    <w:rsid w:val="000E4D25"/>
    <w:rsid w:val="000E5B99"/>
    <w:rsid w:val="000E5DAB"/>
    <w:rsid w:val="000E62C6"/>
    <w:rsid w:val="000E6615"/>
    <w:rsid w:val="000F0434"/>
    <w:rsid w:val="000F0CD3"/>
    <w:rsid w:val="000F2CC6"/>
    <w:rsid w:val="000F4094"/>
    <w:rsid w:val="000F4098"/>
    <w:rsid w:val="000F484A"/>
    <w:rsid w:val="000F576C"/>
    <w:rsid w:val="000F6DD8"/>
    <w:rsid w:val="000F7DC7"/>
    <w:rsid w:val="00100AD8"/>
    <w:rsid w:val="001046D2"/>
    <w:rsid w:val="00107553"/>
    <w:rsid w:val="001103EF"/>
    <w:rsid w:val="00111BE5"/>
    <w:rsid w:val="0011302D"/>
    <w:rsid w:val="00114846"/>
    <w:rsid w:val="00115267"/>
    <w:rsid w:val="0011670C"/>
    <w:rsid w:val="00123B64"/>
    <w:rsid w:val="00123FC2"/>
    <w:rsid w:val="00124457"/>
    <w:rsid w:val="00127D5C"/>
    <w:rsid w:val="001316A4"/>
    <w:rsid w:val="00132E24"/>
    <w:rsid w:val="00133261"/>
    <w:rsid w:val="0013402E"/>
    <w:rsid w:val="00134A5F"/>
    <w:rsid w:val="00135E4F"/>
    <w:rsid w:val="00136931"/>
    <w:rsid w:val="00136E86"/>
    <w:rsid w:val="00136EF0"/>
    <w:rsid w:val="00137ACC"/>
    <w:rsid w:val="00140C9A"/>
    <w:rsid w:val="00142A93"/>
    <w:rsid w:val="001447FA"/>
    <w:rsid w:val="001458A5"/>
    <w:rsid w:val="00146AC1"/>
    <w:rsid w:val="001502BE"/>
    <w:rsid w:val="00151AF1"/>
    <w:rsid w:val="00155045"/>
    <w:rsid w:val="00155A81"/>
    <w:rsid w:val="00157ABD"/>
    <w:rsid w:val="00160E37"/>
    <w:rsid w:val="00161531"/>
    <w:rsid w:val="00161D25"/>
    <w:rsid w:val="00163302"/>
    <w:rsid w:val="00164E6A"/>
    <w:rsid w:val="00165068"/>
    <w:rsid w:val="00165648"/>
    <w:rsid w:val="00167ADD"/>
    <w:rsid w:val="00175183"/>
    <w:rsid w:val="001751E8"/>
    <w:rsid w:val="0017679E"/>
    <w:rsid w:val="001819C8"/>
    <w:rsid w:val="00182570"/>
    <w:rsid w:val="00182924"/>
    <w:rsid w:val="001851CC"/>
    <w:rsid w:val="00187720"/>
    <w:rsid w:val="00190A74"/>
    <w:rsid w:val="00190AF9"/>
    <w:rsid w:val="0019240E"/>
    <w:rsid w:val="00194B36"/>
    <w:rsid w:val="0019630C"/>
    <w:rsid w:val="001A06D2"/>
    <w:rsid w:val="001A0F7C"/>
    <w:rsid w:val="001A154F"/>
    <w:rsid w:val="001A52E8"/>
    <w:rsid w:val="001A675B"/>
    <w:rsid w:val="001A6ACD"/>
    <w:rsid w:val="001B0CDA"/>
    <w:rsid w:val="001B0FD4"/>
    <w:rsid w:val="001B3567"/>
    <w:rsid w:val="001B5F75"/>
    <w:rsid w:val="001C2178"/>
    <w:rsid w:val="001C41BF"/>
    <w:rsid w:val="001C4BDD"/>
    <w:rsid w:val="001C5910"/>
    <w:rsid w:val="001C60D4"/>
    <w:rsid w:val="001C6502"/>
    <w:rsid w:val="001D014B"/>
    <w:rsid w:val="001D1192"/>
    <w:rsid w:val="001D2CF9"/>
    <w:rsid w:val="001D3F16"/>
    <w:rsid w:val="001D5346"/>
    <w:rsid w:val="001D5359"/>
    <w:rsid w:val="001D56BC"/>
    <w:rsid w:val="001D5FF6"/>
    <w:rsid w:val="001D6A5E"/>
    <w:rsid w:val="001D75B4"/>
    <w:rsid w:val="001E1551"/>
    <w:rsid w:val="001E1BDF"/>
    <w:rsid w:val="001E600A"/>
    <w:rsid w:val="001F2805"/>
    <w:rsid w:val="001F2FC1"/>
    <w:rsid w:val="001F3F83"/>
    <w:rsid w:val="001F493C"/>
    <w:rsid w:val="001F6766"/>
    <w:rsid w:val="001F7A26"/>
    <w:rsid w:val="001F7DC9"/>
    <w:rsid w:val="00202139"/>
    <w:rsid w:val="002035BD"/>
    <w:rsid w:val="00203A7D"/>
    <w:rsid w:val="002048D3"/>
    <w:rsid w:val="00207952"/>
    <w:rsid w:val="00207F93"/>
    <w:rsid w:val="002126F6"/>
    <w:rsid w:val="002143B8"/>
    <w:rsid w:val="0021558C"/>
    <w:rsid w:val="00216158"/>
    <w:rsid w:val="00216E53"/>
    <w:rsid w:val="002174B1"/>
    <w:rsid w:val="00221276"/>
    <w:rsid w:val="00223214"/>
    <w:rsid w:val="0022393C"/>
    <w:rsid w:val="00223ECD"/>
    <w:rsid w:val="00225E94"/>
    <w:rsid w:val="00231589"/>
    <w:rsid w:val="00234447"/>
    <w:rsid w:val="00237B85"/>
    <w:rsid w:val="00243128"/>
    <w:rsid w:val="00243B96"/>
    <w:rsid w:val="00244028"/>
    <w:rsid w:val="002533BF"/>
    <w:rsid w:val="00254C1B"/>
    <w:rsid w:val="002558D8"/>
    <w:rsid w:val="00255E00"/>
    <w:rsid w:val="0025638F"/>
    <w:rsid w:val="00257EFB"/>
    <w:rsid w:val="002629CB"/>
    <w:rsid w:val="00271950"/>
    <w:rsid w:val="0027292C"/>
    <w:rsid w:val="002751FD"/>
    <w:rsid w:val="002813DF"/>
    <w:rsid w:val="00281A74"/>
    <w:rsid w:val="0028467E"/>
    <w:rsid w:val="00286CA6"/>
    <w:rsid w:val="002924D0"/>
    <w:rsid w:val="00294981"/>
    <w:rsid w:val="0029536F"/>
    <w:rsid w:val="002957E2"/>
    <w:rsid w:val="002A0BF1"/>
    <w:rsid w:val="002A1509"/>
    <w:rsid w:val="002A2675"/>
    <w:rsid w:val="002A331E"/>
    <w:rsid w:val="002A38B8"/>
    <w:rsid w:val="002B058B"/>
    <w:rsid w:val="002B1181"/>
    <w:rsid w:val="002B20E8"/>
    <w:rsid w:val="002B25FC"/>
    <w:rsid w:val="002B295A"/>
    <w:rsid w:val="002C0DF4"/>
    <w:rsid w:val="002D12CC"/>
    <w:rsid w:val="002D1ABA"/>
    <w:rsid w:val="002D1B19"/>
    <w:rsid w:val="002E13D2"/>
    <w:rsid w:val="002E35A7"/>
    <w:rsid w:val="002F0909"/>
    <w:rsid w:val="002F09C4"/>
    <w:rsid w:val="002F2E96"/>
    <w:rsid w:val="002F3AE2"/>
    <w:rsid w:val="002F3EAC"/>
    <w:rsid w:val="002F4AA0"/>
    <w:rsid w:val="002F7E55"/>
    <w:rsid w:val="003024BB"/>
    <w:rsid w:val="0031363B"/>
    <w:rsid w:val="00316537"/>
    <w:rsid w:val="00316D9C"/>
    <w:rsid w:val="003179A2"/>
    <w:rsid w:val="003243A4"/>
    <w:rsid w:val="00324825"/>
    <w:rsid w:val="003253B4"/>
    <w:rsid w:val="003261D7"/>
    <w:rsid w:val="00331E75"/>
    <w:rsid w:val="003320C7"/>
    <w:rsid w:val="00334738"/>
    <w:rsid w:val="003353C9"/>
    <w:rsid w:val="00336F4D"/>
    <w:rsid w:val="00337F2C"/>
    <w:rsid w:val="0034082E"/>
    <w:rsid w:val="00345D10"/>
    <w:rsid w:val="00346DA7"/>
    <w:rsid w:val="003520C8"/>
    <w:rsid w:val="00355D88"/>
    <w:rsid w:val="00355E68"/>
    <w:rsid w:val="00356C8A"/>
    <w:rsid w:val="00357B3F"/>
    <w:rsid w:val="00360032"/>
    <w:rsid w:val="00360459"/>
    <w:rsid w:val="003611C4"/>
    <w:rsid w:val="00361E3B"/>
    <w:rsid w:val="00364584"/>
    <w:rsid w:val="00371A80"/>
    <w:rsid w:val="00371E89"/>
    <w:rsid w:val="0037492B"/>
    <w:rsid w:val="00380271"/>
    <w:rsid w:val="00381BE4"/>
    <w:rsid w:val="00382A31"/>
    <w:rsid w:val="003867F4"/>
    <w:rsid w:val="00387B05"/>
    <w:rsid w:val="00391EC6"/>
    <w:rsid w:val="0039414D"/>
    <w:rsid w:val="00395E54"/>
    <w:rsid w:val="00395FEA"/>
    <w:rsid w:val="003A00FF"/>
    <w:rsid w:val="003A0B6D"/>
    <w:rsid w:val="003A1975"/>
    <w:rsid w:val="003A2D54"/>
    <w:rsid w:val="003A3454"/>
    <w:rsid w:val="003A6CB0"/>
    <w:rsid w:val="003B0FFF"/>
    <w:rsid w:val="003B1D8F"/>
    <w:rsid w:val="003B43F8"/>
    <w:rsid w:val="003B6C96"/>
    <w:rsid w:val="003B7D2E"/>
    <w:rsid w:val="003C5CCD"/>
    <w:rsid w:val="003C61AB"/>
    <w:rsid w:val="003D09E6"/>
    <w:rsid w:val="003D22B5"/>
    <w:rsid w:val="003D3475"/>
    <w:rsid w:val="003D6FF6"/>
    <w:rsid w:val="003E3570"/>
    <w:rsid w:val="003E4764"/>
    <w:rsid w:val="003E771F"/>
    <w:rsid w:val="003E7F8C"/>
    <w:rsid w:val="003F4AFC"/>
    <w:rsid w:val="003F51E9"/>
    <w:rsid w:val="003F54C0"/>
    <w:rsid w:val="003F79BA"/>
    <w:rsid w:val="004003FC"/>
    <w:rsid w:val="00401476"/>
    <w:rsid w:val="00401881"/>
    <w:rsid w:val="0040333C"/>
    <w:rsid w:val="00406DF3"/>
    <w:rsid w:val="00407654"/>
    <w:rsid w:val="00411029"/>
    <w:rsid w:val="00415151"/>
    <w:rsid w:val="0041564F"/>
    <w:rsid w:val="004211B4"/>
    <w:rsid w:val="00421C39"/>
    <w:rsid w:val="00433106"/>
    <w:rsid w:val="00433400"/>
    <w:rsid w:val="004361FE"/>
    <w:rsid w:val="0044363F"/>
    <w:rsid w:val="0044778E"/>
    <w:rsid w:val="0045504F"/>
    <w:rsid w:val="00455CF5"/>
    <w:rsid w:val="0046082E"/>
    <w:rsid w:val="004646E3"/>
    <w:rsid w:val="00466091"/>
    <w:rsid w:val="00470DBC"/>
    <w:rsid w:val="004720D0"/>
    <w:rsid w:val="00474B8B"/>
    <w:rsid w:val="00476849"/>
    <w:rsid w:val="00476EDF"/>
    <w:rsid w:val="00477143"/>
    <w:rsid w:val="00480E7B"/>
    <w:rsid w:val="00481276"/>
    <w:rsid w:val="004834C8"/>
    <w:rsid w:val="00483F03"/>
    <w:rsid w:val="00493E25"/>
    <w:rsid w:val="00493F57"/>
    <w:rsid w:val="004950CF"/>
    <w:rsid w:val="004977EC"/>
    <w:rsid w:val="00497E8F"/>
    <w:rsid w:val="004A15D8"/>
    <w:rsid w:val="004A1B3F"/>
    <w:rsid w:val="004A2B24"/>
    <w:rsid w:val="004A351A"/>
    <w:rsid w:val="004B70C8"/>
    <w:rsid w:val="004C10F2"/>
    <w:rsid w:val="004C3440"/>
    <w:rsid w:val="004C38D3"/>
    <w:rsid w:val="004C4E97"/>
    <w:rsid w:val="004C5607"/>
    <w:rsid w:val="004D0596"/>
    <w:rsid w:val="004D54D7"/>
    <w:rsid w:val="004E0358"/>
    <w:rsid w:val="004E070B"/>
    <w:rsid w:val="004E0F46"/>
    <w:rsid w:val="004E2282"/>
    <w:rsid w:val="004E390D"/>
    <w:rsid w:val="004E3AFD"/>
    <w:rsid w:val="004E4BB1"/>
    <w:rsid w:val="004E735E"/>
    <w:rsid w:val="004E7CEB"/>
    <w:rsid w:val="004F48A6"/>
    <w:rsid w:val="005020EC"/>
    <w:rsid w:val="00505D75"/>
    <w:rsid w:val="005070FE"/>
    <w:rsid w:val="00507BE5"/>
    <w:rsid w:val="005108ED"/>
    <w:rsid w:val="0051558E"/>
    <w:rsid w:val="005175BF"/>
    <w:rsid w:val="00523B57"/>
    <w:rsid w:val="00523CA2"/>
    <w:rsid w:val="00526728"/>
    <w:rsid w:val="00527233"/>
    <w:rsid w:val="0053215C"/>
    <w:rsid w:val="00532E78"/>
    <w:rsid w:val="005363D9"/>
    <w:rsid w:val="00537886"/>
    <w:rsid w:val="00537B1D"/>
    <w:rsid w:val="005419EB"/>
    <w:rsid w:val="00544363"/>
    <w:rsid w:val="0054444F"/>
    <w:rsid w:val="00546E83"/>
    <w:rsid w:val="00553FAB"/>
    <w:rsid w:val="00554B05"/>
    <w:rsid w:val="005604C2"/>
    <w:rsid w:val="00562B8D"/>
    <w:rsid w:val="00563986"/>
    <w:rsid w:val="0056440E"/>
    <w:rsid w:val="0056471E"/>
    <w:rsid w:val="00566592"/>
    <w:rsid w:val="00567A5E"/>
    <w:rsid w:val="0057623A"/>
    <w:rsid w:val="00576AFA"/>
    <w:rsid w:val="00577617"/>
    <w:rsid w:val="005803EB"/>
    <w:rsid w:val="005809A1"/>
    <w:rsid w:val="005828BF"/>
    <w:rsid w:val="005847F4"/>
    <w:rsid w:val="005864D3"/>
    <w:rsid w:val="0058685B"/>
    <w:rsid w:val="00586D81"/>
    <w:rsid w:val="00586F8F"/>
    <w:rsid w:val="00591DB6"/>
    <w:rsid w:val="00594752"/>
    <w:rsid w:val="0059533A"/>
    <w:rsid w:val="005971CD"/>
    <w:rsid w:val="005972B2"/>
    <w:rsid w:val="00597549"/>
    <w:rsid w:val="00597DE9"/>
    <w:rsid w:val="005A0B20"/>
    <w:rsid w:val="005A1AE9"/>
    <w:rsid w:val="005A55DD"/>
    <w:rsid w:val="005A7016"/>
    <w:rsid w:val="005A7B8C"/>
    <w:rsid w:val="005A7EE4"/>
    <w:rsid w:val="005B26FA"/>
    <w:rsid w:val="005B6BB9"/>
    <w:rsid w:val="005C1155"/>
    <w:rsid w:val="005C1C15"/>
    <w:rsid w:val="005C7C69"/>
    <w:rsid w:val="005D0D34"/>
    <w:rsid w:val="005D380C"/>
    <w:rsid w:val="005E18CE"/>
    <w:rsid w:val="005E3C24"/>
    <w:rsid w:val="005E4E0E"/>
    <w:rsid w:val="005E7048"/>
    <w:rsid w:val="005E7605"/>
    <w:rsid w:val="005E7B75"/>
    <w:rsid w:val="005F0EB0"/>
    <w:rsid w:val="005F1CCC"/>
    <w:rsid w:val="005F4807"/>
    <w:rsid w:val="005F7E1C"/>
    <w:rsid w:val="00600CA0"/>
    <w:rsid w:val="00602D39"/>
    <w:rsid w:val="00606CB4"/>
    <w:rsid w:val="006147BA"/>
    <w:rsid w:val="00622D34"/>
    <w:rsid w:val="006235D2"/>
    <w:rsid w:val="00623CF9"/>
    <w:rsid w:val="00624024"/>
    <w:rsid w:val="00627E54"/>
    <w:rsid w:val="0063113C"/>
    <w:rsid w:val="00631E93"/>
    <w:rsid w:val="00636D5A"/>
    <w:rsid w:val="006435AA"/>
    <w:rsid w:val="006448B3"/>
    <w:rsid w:val="00647497"/>
    <w:rsid w:val="00647C5A"/>
    <w:rsid w:val="00652446"/>
    <w:rsid w:val="0065438B"/>
    <w:rsid w:val="00655320"/>
    <w:rsid w:val="0065664B"/>
    <w:rsid w:val="00667746"/>
    <w:rsid w:val="00670B74"/>
    <w:rsid w:val="00672230"/>
    <w:rsid w:val="00674EEB"/>
    <w:rsid w:val="00675C36"/>
    <w:rsid w:val="006769BA"/>
    <w:rsid w:val="006774BD"/>
    <w:rsid w:val="00680B86"/>
    <w:rsid w:val="006816C3"/>
    <w:rsid w:val="00681FE9"/>
    <w:rsid w:val="006834D2"/>
    <w:rsid w:val="006852E0"/>
    <w:rsid w:val="00686E0B"/>
    <w:rsid w:val="00687FAD"/>
    <w:rsid w:val="00692FC5"/>
    <w:rsid w:val="00694F0B"/>
    <w:rsid w:val="006978A9"/>
    <w:rsid w:val="006A08C8"/>
    <w:rsid w:val="006A229E"/>
    <w:rsid w:val="006A3C2C"/>
    <w:rsid w:val="006A52FA"/>
    <w:rsid w:val="006A557B"/>
    <w:rsid w:val="006A6100"/>
    <w:rsid w:val="006B741A"/>
    <w:rsid w:val="006C3E8B"/>
    <w:rsid w:val="006D1A22"/>
    <w:rsid w:val="006D27E5"/>
    <w:rsid w:val="006D44CA"/>
    <w:rsid w:val="006D7192"/>
    <w:rsid w:val="006E1135"/>
    <w:rsid w:val="006E3B46"/>
    <w:rsid w:val="006E7E6F"/>
    <w:rsid w:val="006F1C56"/>
    <w:rsid w:val="006F23F2"/>
    <w:rsid w:val="006F264F"/>
    <w:rsid w:val="006F3133"/>
    <w:rsid w:val="006F5CFF"/>
    <w:rsid w:val="006F60C0"/>
    <w:rsid w:val="006F6FFD"/>
    <w:rsid w:val="006F7EF7"/>
    <w:rsid w:val="0070177A"/>
    <w:rsid w:val="00702454"/>
    <w:rsid w:val="00703052"/>
    <w:rsid w:val="00705613"/>
    <w:rsid w:val="007132E0"/>
    <w:rsid w:val="00714DAA"/>
    <w:rsid w:val="0071662E"/>
    <w:rsid w:val="00716A8A"/>
    <w:rsid w:val="00716FF2"/>
    <w:rsid w:val="00717A71"/>
    <w:rsid w:val="00717B2E"/>
    <w:rsid w:val="00717F81"/>
    <w:rsid w:val="00720312"/>
    <w:rsid w:val="007205AE"/>
    <w:rsid w:val="0072265B"/>
    <w:rsid w:val="00723E5E"/>
    <w:rsid w:val="007241D6"/>
    <w:rsid w:val="0072466E"/>
    <w:rsid w:val="007269FF"/>
    <w:rsid w:val="00740A7D"/>
    <w:rsid w:val="00741CC0"/>
    <w:rsid w:val="00744A7D"/>
    <w:rsid w:val="00746535"/>
    <w:rsid w:val="0075100C"/>
    <w:rsid w:val="0075256F"/>
    <w:rsid w:val="00754D3E"/>
    <w:rsid w:val="00756AE7"/>
    <w:rsid w:val="00760006"/>
    <w:rsid w:val="007666B0"/>
    <w:rsid w:val="0077323F"/>
    <w:rsid w:val="00773E4F"/>
    <w:rsid w:val="0077460C"/>
    <w:rsid w:val="007761D0"/>
    <w:rsid w:val="00780691"/>
    <w:rsid w:val="007806D7"/>
    <w:rsid w:val="00792C17"/>
    <w:rsid w:val="007935D6"/>
    <w:rsid w:val="00796382"/>
    <w:rsid w:val="00796E4C"/>
    <w:rsid w:val="00797172"/>
    <w:rsid w:val="007A08BB"/>
    <w:rsid w:val="007A38E2"/>
    <w:rsid w:val="007B0B29"/>
    <w:rsid w:val="007B36C6"/>
    <w:rsid w:val="007B528D"/>
    <w:rsid w:val="007B590F"/>
    <w:rsid w:val="007B5D66"/>
    <w:rsid w:val="007B6695"/>
    <w:rsid w:val="007C0131"/>
    <w:rsid w:val="007C10FE"/>
    <w:rsid w:val="007C35FD"/>
    <w:rsid w:val="007D30A0"/>
    <w:rsid w:val="007D3E23"/>
    <w:rsid w:val="007E00EB"/>
    <w:rsid w:val="007E1343"/>
    <w:rsid w:val="007E185A"/>
    <w:rsid w:val="007E5B5F"/>
    <w:rsid w:val="007F0D50"/>
    <w:rsid w:val="007F14DC"/>
    <w:rsid w:val="007F17D5"/>
    <w:rsid w:val="007F3865"/>
    <w:rsid w:val="007F4368"/>
    <w:rsid w:val="007F5CD2"/>
    <w:rsid w:val="007F648A"/>
    <w:rsid w:val="008012FA"/>
    <w:rsid w:val="008013E7"/>
    <w:rsid w:val="00801893"/>
    <w:rsid w:val="00803C6D"/>
    <w:rsid w:val="008049B5"/>
    <w:rsid w:val="00810401"/>
    <w:rsid w:val="00811EC6"/>
    <w:rsid w:val="00815632"/>
    <w:rsid w:val="00816F6C"/>
    <w:rsid w:val="00822E70"/>
    <w:rsid w:val="008262F9"/>
    <w:rsid w:val="00827473"/>
    <w:rsid w:val="0083062D"/>
    <w:rsid w:val="00832DD8"/>
    <w:rsid w:val="008340E6"/>
    <w:rsid w:val="008356FC"/>
    <w:rsid w:val="00835DE7"/>
    <w:rsid w:val="00836C7C"/>
    <w:rsid w:val="00836E86"/>
    <w:rsid w:val="00840EE3"/>
    <w:rsid w:val="008432F8"/>
    <w:rsid w:val="008446EF"/>
    <w:rsid w:val="00844A09"/>
    <w:rsid w:val="00845A33"/>
    <w:rsid w:val="00846565"/>
    <w:rsid w:val="0085016D"/>
    <w:rsid w:val="0085299C"/>
    <w:rsid w:val="00853F92"/>
    <w:rsid w:val="00854C2A"/>
    <w:rsid w:val="0085637C"/>
    <w:rsid w:val="0086413A"/>
    <w:rsid w:val="00864C2C"/>
    <w:rsid w:val="00871FC7"/>
    <w:rsid w:val="0087254E"/>
    <w:rsid w:val="00873D79"/>
    <w:rsid w:val="00874B45"/>
    <w:rsid w:val="00875C2A"/>
    <w:rsid w:val="00876BDE"/>
    <w:rsid w:val="00881BEB"/>
    <w:rsid w:val="00882F07"/>
    <w:rsid w:val="008836C0"/>
    <w:rsid w:val="00883A19"/>
    <w:rsid w:val="0088510A"/>
    <w:rsid w:val="00887445"/>
    <w:rsid w:val="00887857"/>
    <w:rsid w:val="00887913"/>
    <w:rsid w:val="00887C3C"/>
    <w:rsid w:val="00890456"/>
    <w:rsid w:val="00891B38"/>
    <w:rsid w:val="00892D8D"/>
    <w:rsid w:val="008939DF"/>
    <w:rsid w:val="00895D12"/>
    <w:rsid w:val="008A0E90"/>
    <w:rsid w:val="008A6095"/>
    <w:rsid w:val="008B0829"/>
    <w:rsid w:val="008B0D4D"/>
    <w:rsid w:val="008B247E"/>
    <w:rsid w:val="008B6486"/>
    <w:rsid w:val="008C0E56"/>
    <w:rsid w:val="008C4500"/>
    <w:rsid w:val="008C4AAF"/>
    <w:rsid w:val="008C799C"/>
    <w:rsid w:val="008C7E4D"/>
    <w:rsid w:val="008D1DCE"/>
    <w:rsid w:val="008D1F5E"/>
    <w:rsid w:val="008D2317"/>
    <w:rsid w:val="008D241C"/>
    <w:rsid w:val="008D2E1E"/>
    <w:rsid w:val="008D7F60"/>
    <w:rsid w:val="008E0CB9"/>
    <w:rsid w:val="008E4257"/>
    <w:rsid w:val="008E5DE8"/>
    <w:rsid w:val="008E6C76"/>
    <w:rsid w:val="008F21A9"/>
    <w:rsid w:val="008F25B5"/>
    <w:rsid w:val="008F33C3"/>
    <w:rsid w:val="008F4A33"/>
    <w:rsid w:val="008F559D"/>
    <w:rsid w:val="008F5FF4"/>
    <w:rsid w:val="00900EA3"/>
    <w:rsid w:val="009029FC"/>
    <w:rsid w:val="00905914"/>
    <w:rsid w:val="00912A84"/>
    <w:rsid w:val="009166DA"/>
    <w:rsid w:val="00916E0B"/>
    <w:rsid w:val="009177CA"/>
    <w:rsid w:val="009204F4"/>
    <w:rsid w:val="00920885"/>
    <w:rsid w:val="00921AA7"/>
    <w:rsid w:val="0092354E"/>
    <w:rsid w:val="009252F1"/>
    <w:rsid w:val="00925B73"/>
    <w:rsid w:val="00926828"/>
    <w:rsid w:val="00926EAC"/>
    <w:rsid w:val="00930328"/>
    <w:rsid w:val="00930631"/>
    <w:rsid w:val="009326DD"/>
    <w:rsid w:val="00933215"/>
    <w:rsid w:val="009348F8"/>
    <w:rsid w:val="00934D00"/>
    <w:rsid w:val="00934E9B"/>
    <w:rsid w:val="00936BEE"/>
    <w:rsid w:val="00940298"/>
    <w:rsid w:val="00942DD4"/>
    <w:rsid w:val="00944F50"/>
    <w:rsid w:val="009450C3"/>
    <w:rsid w:val="009467CD"/>
    <w:rsid w:val="00947460"/>
    <w:rsid w:val="00947A8A"/>
    <w:rsid w:val="00952CB7"/>
    <w:rsid w:val="00957F0F"/>
    <w:rsid w:val="00960F32"/>
    <w:rsid w:val="00962F3D"/>
    <w:rsid w:val="009634A1"/>
    <w:rsid w:val="009644CF"/>
    <w:rsid w:val="00964EDE"/>
    <w:rsid w:val="009656E6"/>
    <w:rsid w:val="00976D3C"/>
    <w:rsid w:val="00985AF3"/>
    <w:rsid w:val="0099144A"/>
    <w:rsid w:val="0099300F"/>
    <w:rsid w:val="00993CBE"/>
    <w:rsid w:val="0099634F"/>
    <w:rsid w:val="00997468"/>
    <w:rsid w:val="00997C18"/>
    <w:rsid w:val="009A1F25"/>
    <w:rsid w:val="009A2592"/>
    <w:rsid w:val="009A3618"/>
    <w:rsid w:val="009B20A6"/>
    <w:rsid w:val="009B2424"/>
    <w:rsid w:val="009B2FD8"/>
    <w:rsid w:val="009C1F18"/>
    <w:rsid w:val="009C41DD"/>
    <w:rsid w:val="009C5B2E"/>
    <w:rsid w:val="009D01F7"/>
    <w:rsid w:val="009D518B"/>
    <w:rsid w:val="009D69F9"/>
    <w:rsid w:val="009D78D3"/>
    <w:rsid w:val="009E2235"/>
    <w:rsid w:val="009E3160"/>
    <w:rsid w:val="009E568F"/>
    <w:rsid w:val="009F0113"/>
    <w:rsid w:val="009F2244"/>
    <w:rsid w:val="009F553D"/>
    <w:rsid w:val="009F5F78"/>
    <w:rsid w:val="009F63DA"/>
    <w:rsid w:val="00A02020"/>
    <w:rsid w:val="00A021A1"/>
    <w:rsid w:val="00A02D1F"/>
    <w:rsid w:val="00A054FA"/>
    <w:rsid w:val="00A06004"/>
    <w:rsid w:val="00A072C3"/>
    <w:rsid w:val="00A174A1"/>
    <w:rsid w:val="00A17AA7"/>
    <w:rsid w:val="00A17FDA"/>
    <w:rsid w:val="00A2462C"/>
    <w:rsid w:val="00A26AAB"/>
    <w:rsid w:val="00A26D88"/>
    <w:rsid w:val="00A32C98"/>
    <w:rsid w:val="00A4036C"/>
    <w:rsid w:val="00A40EC8"/>
    <w:rsid w:val="00A418A8"/>
    <w:rsid w:val="00A436FE"/>
    <w:rsid w:val="00A46457"/>
    <w:rsid w:val="00A46B10"/>
    <w:rsid w:val="00A54A0C"/>
    <w:rsid w:val="00A5641C"/>
    <w:rsid w:val="00A61ED6"/>
    <w:rsid w:val="00A61F6D"/>
    <w:rsid w:val="00A6250B"/>
    <w:rsid w:val="00A64A68"/>
    <w:rsid w:val="00A7143A"/>
    <w:rsid w:val="00A7718D"/>
    <w:rsid w:val="00A80025"/>
    <w:rsid w:val="00A807A3"/>
    <w:rsid w:val="00A83208"/>
    <w:rsid w:val="00A8360F"/>
    <w:rsid w:val="00A84016"/>
    <w:rsid w:val="00A873B9"/>
    <w:rsid w:val="00A913E5"/>
    <w:rsid w:val="00A91C5E"/>
    <w:rsid w:val="00AA6F07"/>
    <w:rsid w:val="00AB0AA1"/>
    <w:rsid w:val="00AB386F"/>
    <w:rsid w:val="00AB414B"/>
    <w:rsid w:val="00AB77E9"/>
    <w:rsid w:val="00AB7A10"/>
    <w:rsid w:val="00AC11A9"/>
    <w:rsid w:val="00AC4B97"/>
    <w:rsid w:val="00AC66B4"/>
    <w:rsid w:val="00AC6CF5"/>
    <w:rsid w:val="00AD197D"/>
    <w:rsid w:val="00AD2792"/>
    <w:rsid w:val="00AD4E36"/>
    <w:rsid w:val="00AD57AB"/>
    <w:rsid w:val="00AD5AB9"/>
    <w:rsid w:val="00AD5EED"/>
    <w:rsid w:val="00AE00E2"/>
    <w:rsid w:val="00AE1D0F"/>
    <w:rsid w:val="00AE1F82"/>
    <w:rsid w:val="00AE2712"/>
    <w:rsid w:val="00AE764D"/>
    <w:rsid w:val="00AF0E85"/>
    <w:rsid w:val="00AF20BF"/>
    <w:rsid w:val="00AF2B11"/>
    <w:rsid w:val="00AF2E1C"/>
    <w:rsid w:val="00AF361F"/>
    <w:rsid w:val="00AF7B01"/>
    <w:rsid w:val="00B01627"/>
    <w:rsid w:val="00B02835"/>
    <w:rsid w:val="00B0474E"/>
    <w:rsid w:val="00B06730"/>
    <w:rsid w:val="00B07672"/>
    <w:rsid w:val="00B07CE8"/>
    <w:rsid w:val="00B108C4"/>
    <w:rsid w:val="00B1103F"/>
    <w:rsid w:val="00B11810"/>
    <w:rsid w:val="00B1209E"/>
    <w:rsid w:val="00B120E2"/>
    <w:rsid w:val="00B14F0E"/>
    <w:rsid w:val="00B15652"/>
    <w:rsid w:val="00B164A5"/>
    <w:rsid w:val="00B166CE"/>
    <w:rsid w:val="00B1704C"/>
    <w:rsid w:val="00B21EE9"/>
    <w:rsid w:val="00B22ACE"/>
    <w:rsid w:val="00B25AD5"/>
    <w:rsid w:val="00B2752E"/>
    <w:rsid w:val="00B30FB2"/>
    <w:rsid w:val="00B35DFA"/>
    <w:rsid w:val="00B4032D"/>
    <w:rsid w:val="00B540A4"/>
    <w:rsid w:val="00B55879"/>
    <w:rsid w:val="00B55FBB"/>
    <w:rsid w:val="00B57EF7"/>
    <w:rsid w:val="00B60C3A"/>
    <w:rsid w:val="00B65029"/>
    <w:rsid w:val="00B65BEA"/>
    <w:rsid w:val="00B676A1"/>
    <w:rsid w:val="00B71D67"/>
    <w:rsid w:val="00B73420"/>
    <w:rsid w:val="00B73B5F"/>
    <w:rsid w:val="00B7431E"/>
    <w:rsid w:val="00B7617B"/>
    <w:rsid w:val="00B7649A"/>
    <w:rsid w:val="00B77292"/>
    <w:rsid w:val="00B828B4"/>
    <w:rsid w:val="00B82A73"/>
    <w:rsid w:val="00B83B5A"/>
    <w:rsid w:val="00B83CAF"/>
    <w:rsid w:val="00B91382"/>
    <w:rsid w:val="00B9255E"/>
    <w:rsid w:val="00B955CB"/>
    <w:rsid w:val="00B97176"/>
    <w:rsid w:val="00BA08F3"/>
    <w:rsid w:val="00BA182E"/>
    <w:rsid w:val="00BA59E0"/>
    <w:rsid w:val="00BA5C80"/>
    <w:rsid w:val="00BB0842"/>
    <w:rsid w:val="00BB1A3B"/>
    <w:rsid w:val="00BB1AD1"/>
    <w:rsid w:val="00BB74BF"/>
    <w:rsid w:val="00BC0639"/>
    <w:rsid w:val="00BC1C05"/>
    <w:rsid w:val="00BC6EA9"/>
    <w:rsid w:val="00BD061D"/>
    <w:rsid w:val="00BD38AD"/>
    <w:rsid w:val="00BD5059"/>
    <w:rsid w:val="00BD5BEF"/>
    <w:rsid w:val="00BD77FB"/>
    <w:rsid w:val="00BE0EB5"/>
    <w:rsid w:val="00BE1377"/>
    <w:rsid w:val="00BE2124"/>
    <w:rsid w:val="00BE367D"/>
    <w:rsid w:val="00BE59D3"/>
    <w:rsid w:val="00BE5AA6"/>
    <w:rsid w:val="00BF24BA"/>
    <w:rsid w:val="00BF2B88"/>
    <w:rsid w:val="00BF2FA9"/>
    <w:rsid w:val="00BF6647"/>
    <w:rsid w:val="00BF6D62"/>
    <w:rsid w:val="00BF79AF"/>
    <w:rsid w:val="00C01EBA"/>
    <w:rsid w:val="00C02F1D"/>
    <w:rsid w:val="00C05019"/>
    <w:rsid w:val="00C108EF"/>
    <w:rsid w:val="00C1175A"/>
    <w:rsid w:val="00C12A73"/>
    <w:rsid w:val="00C13AEF"/>
    <w:rsid w:val="00C164AE"/>
    <w:rsid w:val="00C16FC9"/>
    <w:rsid w:val="00C20633"/>
    <w:rsid w:val="00C25ABC"/>
    <w:rsid w:val="00C26977"/>
    <w:rsid w:val="00C27A27"/>
    <w:rsid w:val="00C32612"/>
    <w:rsid w:val="00C36996"/>
    <w:rsid w:val="00C42918"/>
    <w:rsid w:val="00C435CA"/>
    <w:rsid w:val="00C43C5F"/>
    <w:rsid w:val="00C4497B"/>
    <w:rsid w:val="00C450F5"/>
    <w:rsid w:val="00C454E4"/>
    <w:rsid w:val="00C47A2A"/>
    <w:rsid w:val="00C50E5D"/>
    <w:rsid w:val="00C5211F"/>
    <w:rsid w:val="00C553E1"/>
    <w:rsid w:val="00C57409"/>
    <w:rsid w:val="00C61933"/>
    <w:rsid w:val="00C640C4"/>
    <w:rsid w:val="00C66B1D"/>
    <w:rsid w:val="00C66EBF"/>
    <w:rsid w:val="00C6747D"/>
    <w:rsid w:val="00C7745C"/>
    <w:rsid w:val="00C81778"/>
    <w:rsid w:val="00C826B5"/>
    <w:rsid w:val="00C84568"/>
    <w:rsid w:val="00C8572E"/>
    <w:rsid w:val="00C901A0"/>
    <w:rsid w:val="00C90DBF"/>
    <w:rsid w:val="00C947C4"/>
    <w:rsid w:val="00C9651A"/>
    <w:rsid w:val="00C96E62"/>
    <w:rsid w:val="00CA2D1F"/>
    <w:rsid w:val="00CA2DE8"/>
    <w:rsid w:val="00CA3AE2"/>
    <w:rsid w:val="00CB0DE6"/>
    <w:rsid w:val="00CB2CBD"/>
    <w:rsid w:val="00CB5E20"/>
    <w:rsid w:val="00CB63CE"/>
    <w:rsid w:val="00CB6954"/>
    <w:rsid w:val="00CC00D8"/>
    <w:rsid w:val="00CC1602"/>
    <w:rsid w:val="00CC6ECD"/>
    <w:rsid w:val="00CD0D64"/>
    <w:rsid w:val="00CD4534"/>
    <w:rsid w:val="00CE1833"/>
    <w:rsid w:val="00CE2335"/>
    <w:rsid w:val="00CE7667"/>
    <w:rsid w:val="00CF0197"/>
    <w:rsid w:val="00CF0552"/>
    <w:rsid w:val="00CF0D65"/>
    <w:rsid w:val="00CF46E0"/>
    <w:rsid w:val="00CF63E3"/>
    <w:rsid w:val="00D01089"/>
    <w:rsid w:val="00D02617"/>
    <w:rsid w:val="00D03763"/>
    <w:rsid w:val="00D06B3C"/>
    <w:rsid w:val="00D07E60"/>
    <w:rsid w:val="00D10561"/>
    <w:rsid w:val="00D11932"/>
    <w:rsid w:val="00D1253D"/>
    <w:rsid w:val="00D15868"/>
    <w:rsid w:val="00D169AC"/>
    <w:rsid w:val="00D16F62"/>
    <w:rsid w:val="00D2030D"/>
    <w:rsid w:val="00D20F88"/>
    <w:rsid w:val="00D21D11"/>
    <w:rsid w:val="00D22C0B"/>
    <w:rsid w:val="00D233B6"/>
    <w:rsid w:val="00D264A7"/>
    <w:rsid w:val="00D27A59"/>
    <w:rsid w:val="00D33AB5"/>
    <w:rsid w:val="00D33E4A"/>
    <w:rsid w:val="00D379FF"/>
    <w:rsid w:val="00D43047"/>
    <w:rsid w:val="00D43AD8"/>
    <w:rsid w:val="00D46B42"/>
    <w:rsid w:val="00D510A0"/>
    <w:rsid w:val="00D51FC8"/>
    <w:rsid w:val="00D53616"/>
    <w:rsid w:val="00D55D9E"/>
    <w:rsid w:val="00D56305"/>
    <w:rsid w:val="00D579D7"/>
    <w:rsid w:val="00D60995"/>
    <w:rsid w:val="00D60C7D"/>
    <w:rsid w:val="00D6416A"/>
    <w:rsid w:val="00D641B0"/>
    <w:rsid w:val="00D64EAE"/>
    <w:rsid w:val="00D6560A"/>
    <w:rsid w:val="00D71B85"/>
    <w:rsid w:val="00D72662"/>
    <w:rsid w:val="00D76EE1"/>
    <w:rsid w:val="00D76F2F"/>
    <w:rsid w:val="00D77F38"/>
    <w:rsid w:val="00D81F39"/>
    <w:rsid w:val="00D84769"/>
    <w:rsid w:val="00D87B59"/>
    <w:rsid w:val="00D9005F"/>
    <w:rsid w:val="00D90267"/>
    <w:rsid w:val="00D95207"/>
    <w:rsid w:val="00D96A65"/>
    <w:rsid w:val="00D97594"/>
    <w:rsid w:val="00DA1D20"/>
    <w:rsid w:val="00DA2891"/>
    <w:rsid w:val="00DB3BE3"/>
    <w:rsid w:val="00DB59E4"/>
    <w:rsid w:val="00DB6120"/>
    <w:rsid w:val="00DC15ED"/>
    <w:rsid w:val="00DC1706"/>
    <w:rsid w:val="00DC1B60"/>
    <w:rsid w:val="00DC3AFA"/>
    <w:rsid w:val="00DC7B02"/>
    <w:rsid w:val="00DD1644"/>
    <w:rsid w:val="00DD2F1B"/>
    <w:rsid w:val="00DD32DD"/>
    <w:rsid w:val="00DD4609"/>
    <w:rsid w:val="00DD4D14"/>
    <w:rsid w:val="00DE3731"/>
    <w:rsid w:val="00DE78DD"/>
    <w:rsid w:val="00DE7E7D"/>
    <w:rsid w:val="00DF1DA3"/>
    <w:rsid w:val="00DF4BE9"/>
    <w:rsid w:val="00DF5CF0"/>
    <w:rsid w:val="00DF6E7B"/>
    <w:rsid w:val="00E00383"/>
    <w:rsid w:val="00E020DE"/>
    <w:rsid w:val="00E02CE6"/>
    <w:rsid w:val="00E0315F"/>
    <w:rsid w:val="00E102A8"/>
    <w:rsid w:val="00E10620"/>
    <w:rsid w:val="00E12885"/>
    <w:rsid w:val="00E14EDA"/>
    <w:rsid w:val="00E15353"/>
    <w:rsid w:val="00E20114"/>
    <w:rsid w:val="00E234FB"/>
    <w:rsid w:val="00E246DB"/>
    <w:rsid w:val="00E31214"/>
    <w:rsid w:val="00E312A3"/>
    <w:rsid w:val="00E34064"/>
    <w:rsid w:val="00E3418C"/>
    <w:rsid w:val="00E371C4"/>
    <w:rsid w:val="00E440EC"/>
    <w:rsid w:val="00E4478D"/>
    <w:rsid w:val="00E47662"/>
    <w:rsid w:val="00E5098E"/>
    <w:rsid w:val="00E5576A"/>
    <w:rsid w:val="00E55A0C"/>
    <w:rsid w:val="00E6087B"/>
    <w:rsid w:val="00E63C36"/>
    <w:rsid w:val="00E64052"/>
    <w:rsid w:val="00E66262"/>
    <w:rsid w:val="00E72574"/>
    <w:rsid w:val="00E7520A"/>
    <w:rsid w:val="00E77DD0"/>
    <w:rsid w:val="00E807C1"/>
    <w:rsid w:val="00E84708"/>
    <w:rsid w:val="00E93EDF"/>
    <w:rsid w:val="00E97203"/>
    <w:rsid w:val="00EA00DB"/>
    <w:rsid w:val="00EA02CD"/>
    <w:rsid w:val="00EA05D2"/>
    <w:rsid w:val="00EA15B0"/>
    <w:rsid w:val="00EA2C7F"/>
    <w:rsid w:val="00EA3D12"/>
    <w:rsid w:val="00EA4C2D"/>
    <w:rsid w:val="00EA76C8"/>
    <w:rsid w:val="00EA7B76"/>
    <w:rsid w:val="00EB0450"/>
    <w:rsid w:val="00EB0BEB"/>
    <w:rsid w:val="00EB20D8"/>
    <w:rsid w:val="00EB4C63"/>
    <w:rsid w:val="00EC2DF8"/>
    <w:rsid w:val="00EC3EA6"/>
    <w:rsid w:val="00EC3EAD"/>
    <w:rsid w:val="00ED125C"/>
    <w:rsid w:val="00ED2D58"/>
    <w:rsid w:val="00ED472F"/>
    <w:rsid w:val="00ED6253"/>
    <w:rsid w:val="00ED6F1D"/>
    <w:rsid w:val="00EE17E1"/>
    <w:rsid w:val="00EE3D5D"/>
    <w:rsid w:val="00EE4CC4"/>
    <w:rsid w:val="00EE4DFE"/>
    <w:rsid w:val="00EE7B02"/>
    <w:rsid w:val="00EF167F"/>
    <w:rsid w:val="00EF1B98"/>
    <w:rsid w:val="00EF280E"/>
    <w:rsid w:val="00EF2E80"/>
    <w:rsid w:val="00EF3F4D"/>
    <w:rsid w:val="00F00023"/>
    <w:rsid w:val="00F05F0C"/>
    <w:rsid w:val="00F100B5"/>
    <w:rsid w:val="00F107F7"/>
    <w:rsid w:val="00F13726"/>
    <w:rsid w:val="00F158A5"/>
    <w:rsid w:val="00F1734E"/>
    <w:rsid w:val="00F20757"/>
    <w:rsid w:val="00F21B3A"/>
    <w:rsid w:val="00F26290"/>
    <w:rsid w:val="00F2686C"/>
    <w:rsid w:val="00F30E41"/>
    <w:rsid w:val="00F31F0B"/>
    <w:rsid w:val="00F333B1"/>
    <w:rsid w:val="00F40B44"/>
    <w:rsid w:val="00F4211F"/>
    <w:rsid w:val="00F447FB"/>
    <w:rsid w:val="00F46DDF"/>
    <w:rsid w:val="00F47A9A"/>
    <w:rsid w:val="00F5027B"/>
    <w:rsid w:val="00F5086B"/>
    <w:rsid w:val="00F5241D"/>
    <w:rsid w:val="00F54E82"/>
    <w:rsid w:val="00F55A45"/>
    <w:rsid w:val="00F56C7C"/>
    <w:rsid w:val="00F6394A"/>
    <w:rsid w:val="00F63D04"/>
    <w:rsid w:val="00F658CA"/>
    <w:rsid w:val="00F72450"/>
    <w:rsid w:val="00F734F8"/>
    <w:rsid w:val="00F759C9"/>
    <w:rsid w:val="00F76414"/>
    <w:rsid w:val="00F77CF4"/>
    <w:rsid w:val="00F80A0B"/>
    <w:rsid w:val="00F81A0A"/>
    <w:rsid w:val="00F826C1"/>
    <w:rsid w:val="00F863F2"/>
    <w:rsid w:val="00F867DD"/>
    <w:rsid w:val="00F91EF5"/>
    <w:rsid w:val="00F938B2"/>
    <w:rsid w:val="00FA0A1B"/>
    <w:rsid w:val="00FA1AD5"/>
    <w:rsid w:val="00FA2B80"/>
    <w:rsid w:val="00FA61AB"/>
    <w:rsid w:val="00FA6F5C"/>
    <w:rsid w:val="00FB02C2"/>
    <w:rsid w:val="00FB0458"/>
    <w:rsid w:val="00FB6362"/>
    <w:rsid w:val="00FC1443"/>
    <w:rsid w:val="00FC609B"/>
    <w:rsid w:val="00FC6FD6"/>
    <w:rsid w:val="00FD1B21"/>
    <w:rsid w:val="00FD1C0B"/>
    <w:rsid w:val="00FD1D17"/>
    <w:rsid w:val="00FD270C"/>
    <w:rsid w:val="00FD6FD4"/>
    <w:rsid w:val="00FE2D24"/>
    <w:rsid w:val="00FE31D9"/>
    <w:rsid w:val="00FE420E"/>
    <w:rsid w:val="00FE4835"/>
    <w:rsid w:val="00FE50F1"/>
    <w:rsid w:val="00FE5E40"/>
    <w:rsid w:val="00FF01A9"/>
    <w:rsid w:val="00FF1619"/>
    <w:rsid w:val="00FF5FAC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7707-5992-46E8-AC4A-3F7F93CD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1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58C94-0FF1-42FE-8B57-B1E8CED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dc:description/>
  <cp:lastModifiedBy>Iztok</cp:lastModifiedBy>
  <cp:revision>71</cp:revision>
  <cp:lastPrinted>2020-02-14T14:33:00Z</cp:lastPrinted>
  <dcterms:created xsi:type="dcterms:W3CDTF">2020-01-31T20:39:00Z</dcterms:created>
  <dcterms:modified xsi:type="dcterms:W3CDTF">2022-02-28T09:06:00Z</dcterms:modified>
</cp:coreProperties>
</file>